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075" w:rsidRPr="00364B6D" w:rsidRDefault="000A5DC8" w:rsidP="00E26075">
      <w:pPr>
        <w:spacing w:after="0" w:line="240" w:lineRule="auto"/>
        <w:jc w:val="center"/>
        <w:rPr>
          <w:rFonts w:ascii="Times New Roman" w:hAnsi="Times New Roman" w:cs="Times New Roman"/>
          <w:b/>
          <w:sz w:val="48"/>
          <w:szCs w:val="48"/>
        </w:rPr>
      </w:pPr>
      <w:bookmarkStart w:id="0" w:name="_GoBack"/>
      <w:r>
        <w:rPr>
          <w:rFonts w:ascii="Times New Roman" w:hAnsi="Times New Roman" w:cs="Times New Roman"/>
          <w:b/>
          <w:sz w:val="48"/>
          <w:szCs w:val="24"/>
        </w:rPr>
        <w:t>Analysis of Social Capital, Creativity, and Innovation on Business Sustainability</w:t>
      </w:r>
      <w:bookmarkEnd w:id="0"/>
    </w:p>
    <w:p w:rsidR="00945471" w:rsidRPr="004E3E40" w:rsidRDefault="004E3E40" w:rsidP="003531B3">
      <w:pPr>
        <w:spacing w:after="0" w:line="240" w:lineRule="auto"/>
        <w:jc w:val="center"/>
        <w:rPr>
          <w:rFonts w:ascii="Times New Roman" w:hAnsi="Times New Roman" w:cs="Times New Roman"/>
          <w:sz w:val="20"/>
        </w:rPr>
      </w:pPr>
      <w:r w:rsidRPr="004E3E40">
        <w:rPr>
          <w:rFonts w:ascii="Times New Roman" w:eastAsia="Times New Roman" w:hAnsi="Times New Roman" w:cs="Times New Roman"/>
          <w:szCs w:val="24"/>
          <w:vertAlign w:val="superscript"/>
        </w:rPr>
        <w:t xml:space="preserve">1. </w:t>
      </w:r>
      <w:r w:rsidRPr="004E3E40">
        <w:rPr>
          <w:rFonts w:ascii="Times New Roman" w:eastAsia="Times New Roman" w:hAnsi="Times New Roman" w:cs="Times New Roman"/>
          <w:szCs w:val="24"/>
        </w:rPr>
        <w:t xml:space="preserve">Resti Rachmawati , </w:t>
      </w:r>
      <w:r w:rsidRPr="004E3E40">
        <w:rPr>
          <w:rFonts w:ascii="Times New Roman" w:eastAsia="Times New Roman" w:hAnsi="Times New Roman" w:cs="Times New Roman"/>
          <w:szCs w:val="24"/>
          <w:vertAlign w:val="superscript"/>
        </w:rPr>
        <w:t xml:space="preserve">2. </w:t>
      </w:r>
      <w:r>
        <w:rPr>
          <w:rFonts w:ascii="Times New Roman" w:eastAsia="Times New Roman" w:hAnsi="Times New Roman" w:cs="Times New Roman"/>
          <w:szCs w:val="24"/>
        </w:rPr>
        <w:t xml:space="preserve">Intan Permana, </w:t>
      </w:r>
      <w:r w:rsidRPr="004E3E40">
        <w:rPr>
          <w:rFonts w:ascii="Times New Roman" w:eastAsia="Times New Roman" w:hAnsi="Times New Roman" w:cs="Times New Roman"/>
          <w:szCs w:val="24"/>
          <w:vertAlign w:val="superscript"/>
        </w:rPr>
        <w:t xml:space="preserve">3. </w:t>
      </w:r>
      <w:r>
        <w:rPr>
          <w:rFonts w:ascii="Times New Roman" w:eastAsia="Times New Roman" w:hAnsi="Times New Roman" w:cs="Times New Roman"/>
          <w:szCs w:val="24"/>
        </w:rPr>
        <w:t xml:space="preserve">Nizar Alam Hamdani , </w:t>
      </w:r>
      <w:r w:rsidRPr="004E3E40">
        <w:rPr>
          <w:rFonts w:ascii="Times New Roman" w:eastAsia="Times New Roman" w:hAnsi="Times New Roman" w:cs="Times New Roman"/>
          <w:szCs w:val="24"/>
          <w:vertAlign w:val="superscript"/>
        </w:rPr>
        <w:t xml:space="preserve">4. </w:t>
      </w:r>
      <w:r>
        <w:rPr>
          <w:rFonts w:ascii="Times New Roman" w:eastAsia="Times New Roman" w:hAnsi="Times New Roman" w:cs="Times New Roman"/>
          <w:szCs w:val="24"/>
        </w:rPr>
        <w:t>Adi Adiansyah</w:t>
      </w:r>
    </w:p>
    <w:p w:rsidR="00945471" w:rsidRPr="004E3E40" w:rsidRDefault="004E3E40" w:rsidP="004E3E40">
      <w:pPr>
        <w:spacing w:line="240" w:lineRule="auto"/>
        <w:jc w:val="center"/>
        <w:rPr>
          <w:rFonts w:ascii="Times New Roman" w:hAnsi="Times New Roman" w:cs="Times New Roman"/>
          <w:i/>
          <w:sz w:val="20"/>
        </w:rPr>
      </w:pPr>
      <w:r>
        <w:rPr>
          <w:rFonts w:ascii="Times New Roman" w:eastAsia="Times New Roman" w:hAnsi="Times New Roman" w:cs="Times New Roman"/>
          <w:i/>
          <w:sz w:val="20"/>
          <w:szCs w:val="20"/>
          <w:vertAlign w:val="superscript"/>
        </w:rPr>
        <w:t xml:space="preserve">1,2,3,4 </w:t>
      </w:r>
      <w:r>
        <w:rPr>
          <w:rFonts w:ascii="Times New Roman" w:eastAsia="Times New Roman" w:hAnsi="Times New Roman" w:cs="Times New Roman"/>
          <w:i/>
          <w:sz w:val="20"/>
          <w:szCs w:val="20"/>
        </w:rPr>
        <w:t>Faculty of Entrepreneurship, Garut University</w:t>
      </w:r>
    </w:p>
    <w:p w:rsidR="00D2334A" w:rsidRPr="004E3E40" w:rsidRDefault="004E3E40" w:rsidP="004E3E40">
      <w:pPr>
        <w:spacing w:line="240" w:lineRule="auto"/>
        <w:jc w:val="center"/>
        <w:rPr>
          <w:rFonts w:ascii="Times New Roman" w:hAnsi="Times New Roman" w:cs="Times New Roman"/>
          <w:sz w:val="18"/>
        </w:rPr>
      </w:pPr>
      <w:r w:rsidRPr="004E3E40">
        <w:rPr>
          <w:rFonts w:ascii="Times New Roman" w:eastAsia="Times New Roman" w:hAnsi="Times New Roman" w:cs="Times New Roman"/>
          <w:szCs w:val="24"/>
        </w:rPr>
        <w:t>24081118011@uniga.ac.id</w:t>
      </w:r>
    </w:p>
    <w:p w:rsidR="00945471" w:rsidRDefault="00945471" w:rsidP="003531B3">
      <w:pPr>
        <w:spacing w:after="0" w:line="240" w:lineRule="auto"/>
        <w:jc w:val="center"/>
        <w:rPr>
          <w:rFonts w:ascii="Times New Roman" w:hAnsi="Times New Roman" w:cs="Times New Roman"/>
          <w:b/>
        </w:rPr>
      </w:pPr>
    </w:p>
    <w:p w:rsidR="000A5DC8" w:rsidRPr="00E565DF" w:rsidRDefault="00D76B8B" w:rsidP="000A5DC8">
      <w:pPr>
        <w:spacing w:after="0" w:line="240" w:lineRule="auto"/>
        <w:ind w:firstLine="426"/>
        <w:jc w:val="both"/>
        <w:rPr>
          <w:rFonts w:ascii="Times New Roman" w:eastAsia="Times New Roman" w:hAnsi="Times New Roman" w:cs="Times New Roman"/>
          <w:bCs/>
          <w:sz w:val="24"/>
          <w:szCs w:val="24"/>
        </w:rPr>
      </w:pPr>
      <w:r w:rsidRPr="00E87A48">
        <w:rPr>
          <w:rFonts w:ascii="Times New Roman" w:hAnsi="Times New Roman" w:cs="Times New Roman"/>
          <w:b/>
          <w:i/>
          <w:sz w:val="18"/>
          <w:szCs w:val="18"/>
        </w:rPr>
        <w:t>Abstract-</w:t>
      </w:r>
      <w:r w:rsidR="009801C1" w:rsidRPr="00E87A48">
        <w:rPr>
          <w:rFonts w:ascii="Times New Roman" w:hAnsi="Times New Roman" w:cs="Times New Roman"/>
          <w:b/>
          <w:sz w:val="18"/>
          <w:szCs w:val="18"/>
        </w:rPr>
        <w:t xml:space="preserve"> </w:t>
      </w:r>
      <w:r w:rsidR="000A5DC8" w:rsidRPr="000A5DC8">
        <w:rPr>
          <w:rFonts w:ascii="Times New Roman" w:eastAsia="Times New Roman" w:hAnsi="Times New Roman" w:cs="Times New Roman"/>
          <w:b/>
          <w:bCs/>
          <w:sz w:val="18"/>
          <w:szCs w:val="24"/>
        </w:rPr>
        <w:t>This study is intended to test and analyze the influence of Social Capital, Creativity and Innovation on Business Sustainability. The population in this study are business actors on the scale of Micro, Small and Medium Enterprises in Garut Regency. This type of research is quantitative research with a descriptive approach. The sample used in this study was 400 respondents who were distributed to respondents and then processed using SPSS statistic 25 using simple random sampling techniques. The analytical tools used in this study were multiple linear regression, data quality test of determination coefficient and hypothesis test. The purpose of this study was to determine the influence of Social Capital, Creativity, and Innovation on the Sustainability of MSME Businesses in Garut Regency. The results of the study stated that the Social Capital Variable has a positive and significant influence of 52.7% on business sustainability. The Creativity Variable has a positive and significant influence of 50.5% on business sustainability. The Innovation Variable has a positive and significant influence of 32.4% on business sustainability. The variables of Social Capital, Creativity and Innovation have a positive and significant influence of 63.1% on business sustainability. While the remaining 36.9% is influenced by other variables not mentioned in this research model.</w:t>
      </w:r>
    </w:p>
    <w:p w:rsidR="007C4B5D" w:rsidRPr="00E87A48" w:rsidRDefault="007C4B5D" w:rsidP="003531B3">
      <w:pPr>
        <w:spacing w:after="0" w:line="240" w:lineRule="auto"/>
        <w:jc w:val="both"/>
        <w:rPr>
          <w:rFonts w:ascii="Times New Roman" w:hAnsi="Times New Roman" w:cs="Times New Roman"/>
          <w:b/>
          <w:sz w:val="18"/>
          <w:szCs w:val="18"/>
        </w:rPr>
      </w:pPr>
    </w:p>
    <w:p w:rsidR="009801C1" w:rsidRPr="000A5DC8" w:rsidRDefault="003531B3" w:rsidP="003531B3">
      <w:pPr>
        <w:spacing w:after="0" w:line="240" w:lineRule="auto"/>
        <w:jc w:val="both"/>
        <w:rPr>
          <w:rFonts w:ascii="Times New Roman" w:hAnsi="Times New Roman" w:cs="Times New Roman"/>
          <w:b/>
          <w:sz w:val="14"/>
          <w:szCs w:val="18"/>
        </w:rPr>
      </w:pPr>
      <w:r w:rsidRPr="00E87A48">
        <w:rPr>
          <w:rFonts w:ascii="Times New Roman" w:hAnsi="Times New Roman" w:cs="Times New Roman"/>
          <w:b/>
          <w:sz w:val="18"/>
          <w:szCs w:val="18"/>
        </w:rPr>
        <w:t xml:space="preserve">Keywords- </w:t>
      </w:r>
      <w:r w:rsidR="000A5DC8" w:rsidRPr="000A5DC8">
        <w:rPr>
          <w:rFonts w:ascii="Times New Roman" w:eastAsia="Times New Roman" w:hAnsi="Times New Roman" w:cs="Times New Roman"/>
          <w:b/>
          <w:sz w:val="18"/>
        </w:rPr>
        <w:t>Innovation, Creativity, Business Sustainability, Social Capital</w:t>
      </w:r>
    </w:p>
    <w:p w:rsidR="009801C1" w:rsidRPr="00945471" w:rsidRDefault="009801C1" w:rsidP="003531B3">
      <w:pPr>
        <w:spacing w:after="0" w:line="240" w:lineRule="auto"/>
        <w:jc w:val="both"/>
        <w:rPr>
          <w:rFonts w:ascii="Times New Roman" w:hAnsi="Times New Roman" w:cs="Times New Roman"/>
        </w:rPr>
      </w:pPr>
    </w:p>
    <w:p w:rsidR="00E70F55" w:rsidRDefault="00E70F55" w:rsidP="00B419B7">
      <w:pPr>
        <w:pStyle w:val="ListParagraph"/>
        <w:numPr>
          <w:ilvl w:val="0"/>
          <w:numId w:val="1"/>
        </w:numPr>
        <w:spacing w:after="0" w:line="240" w:lineRule="auto"/>
        <w:ind w:left="426" w:hanging="426"/>
        <w:jc w:val="center"/>
        <w:rPr>
          <w:rFonts w:ascii="Times New Roman" w:hAnsi="Times New Roman" w:cs="Times New Roman"/>
        </w:rPr>
        <w:sectPr w:rsidR="00E70F55" w:rsidSect="00945471">
          <w:headerReference w:type="even" r:id="rId8"/>
          <w:headerReference w:type="default" r:id="rId9"/>
          <w:footerReference w:type="default" r:id="rId10"/>
          <w:footerReference w:type="first" r:id="rId11"/>
          <w:pgSz w:w="11906" w:h="16838" w:code="9"/>
          <w:pgMar w:top="1077" w:right="812" w:bottom="2438" w:left="812" w:header="709" w:footer="709" w:gutter="0"/>
          <w:cols w:space="708"/>
          <w:docGrid w:linePitch="360"/>
        </w:sectPr>
      </w:pPr>
    </w:p>
    <w:p w:rsidR="00BF4C6E" w:rsidRPr="00E87A48" w:rsidRDefault="00BF4C6E" w:rsidP="00B419B7">
      <w:pPr>
        <w:pStyle w:val="ListParagraph"/>
        <w:numPr>
          <w:ilvl w:val="0"/>
          <w:numId w:val="1"/>
        </w:numPr>
        <w:spacing w:after="0" w:line="240" w:lineRule="auto"/>
        <w:ind w:left="426" w:hanging="426"/>
        <w:jc w:val="center"/>
        <w:rPr>
          <w:rFonts w:ascii="Times New Roman" w:hAnsi="Times New Roman" w:cs="Times New Roman"/>
        </w:rPr>
        <w:sectPr w:rsidR="00BF4C6E" w:rsidRPr="00E87A48" w:rsidSect="00E70F55">
          <w:type w:val="continuous"/>
          <w:pgSz w:w="11906" w:h="16838" w:code="9"/>
          <w:pgMar w:top="1077" w:right="812" w:bottom="2438" w:left="812" w:header="709" w:footer="709" w:gutter="0"/>
          <w:cols w:num="2" w:space="708"/>
          <w:docGrid w:linePitch="360"/>
        </w:sectPr>
      </w:pPr>
    </w:p>
    <w:p w:rsidR="00936830" w:rsidRPr="00E87A48" w:rsidRDefault="007C4B5D" w:rsidP="00E232F5">
      <w:pPr>
        <w:pStyle w:val="ListParagraph"/>
        <w:numPr>
          <w:ilvl w:val="0"/>
          <w:numId w:val="1"/>
        </w:numPr>
        <w:spacing w:after="0" w:line="240" w:lineRule="auto"/>
        <w:ind w:left="426" w:hanging="426"/>
        <w:jc w:val="center"/>
        <w:rPr>
          <w:rFonts w:ascii="Times New Roman" w:hAnsi="Times New Roman" w:cs="Times New Roman"/>
        </w:rPr>
      </w:pPr>
      <w:r w:rsidRPr="00E87A48">
        <w:rPr>
          <w:rFonts w:ascii="Times New Roman" w:hAnsi="Times New Roman" w:cs="Times New Roman"/>
        </w:rPr>
        <w:lastRenderedPageBreak/>
        <w:t>INTRODUCTION</w:t>
      </w:r>
    </w:p>
    <w:p w:rsidR="000A5DC8" w:rsidRPr="005D4373" w:rsidRDefault="005D4373" w:rsidP="00042A5D">
      <w:pPr>
        <w:pStyle w:val="NormalWeb"/>
        <w:spacing w:before="0" w:beforeAutospacing="0" w:after="0" w:afterAutospacing="0"/>
        <w:ind w:firstLine="426"/>
        <w:jc w:val="both"/>
        <w:rPr>
          <w:sz w:val="22"/>
          <w:szCs w:val="22"/>
        </w:rPr>
      </w:pPr>
      <w:r w:rsidRPr="005D4373">
        <w:rPr>
          <w:noProof/>
          <w:sz w:val="22"/>
          <w:szCs w:val="22"/>
          <w:lang w:val="en-US"/>
        </w:rPr>
        <w:drawing>
          <wp:anchor distT="0" distB="0" distL="114300" distR="114300" simplePos="0" relativeHeight="251658240" behindDoc="0" locked="0" layoutInCell="1" allowOverlap="1" wp14:anchorId="0668FE28" wp14:editId="04EAFCCE">
            <wp:simplePos x="0" y="0"/>
            <wp:positionH relativeFrom="margin">
              <wp:posOffset>3563755</wp:posOffset>
            </wp:positionH>
            <wp:positionV relativeFrom="paragraph">
              <wp:posOffset>527888</wp:posOffset>
            </wp:positionV>
            <wp:extent cx="2819400" cy="1921510"/>
            <wp:effectExtent l="0" t="0" r="0" b="2540"/>
            <wp:wrapTopAndBottom/>
            <wp:docPr id="998" name="image112.png"/>
            <wp:cNvGraphicFramePr/>
            <a:graphic xmlns:a="http://schemas.openxmlformats.org/drawingml/2006/main">
              <a:graphicData uri="http://schemas.openxmlformats.org/drawingml/2006/picture">
                <pic:pic xmlns:pic="http://schemas.openxmlformats.org/drawingml/2006/picture">
                  <pic:nvPicPr>
                    <pic:cNvPr id="0" name="image112.pn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2819400" cy="1921510"/>
                    </a:xfrm>
                    <a:prstGeom prst="rect">
                      <a:avLst/>
                    </a:prstGeom>
                    <a:ln/>
                  </pic:spPr>
                </pic:pic>
              </a:graphicData>
            </a:graphic>
            <wp14:sizeRelH relativeFrom="page">
              <wp14:pctWidth>0</wp14:pctWidth>
            </wp14:sizeRelH>
            <wp14:sizeRelV relativeFrom="page">
              <wp14:pctHeight>0</wp14:pctHeight>
            </wp14:sizeRelV>
          </wp:anchor>
        </w:drawing>
      </w:r>
      <w:r w:rsidR="000A5DC8" w:rsidRPr="005D4373">
        <w:rPr>
          <w:sz w:val="22"/>
          <w:szCs w:val="22"/>
          <w:shd w:val="clear" w:color="auto" w:fill="FFFFFF"/>
        </w:rPr>
        <w:t xml:space="preserve">National development in a dynamic discourse and its implementation reaps many opinions and results in society, reviewed from various reports and studies showing the prospects and performance of economic development in Indonesia, but the fact is actually the opposite, namely there are still many data on poverty, unemployment, crime and inequality in various regions </w:t>
      </w:r>
      <w:r w:rsidR="00E1716A">
        <w:rPr>
          <w:sz w:val="22"/>
          <w:szCs w:val="22"/>
          <w:shd w:val="clear" w:color="auto" w:fill="FFFFFF"/>
        </w:rPr>
        <w:fldChar w:fldCharType="begin" w:fldLock="1"/>
      </w:r>
      <w:r w:rsidR="00E1716A">
        <w:rPr>
          <w:sz w:val="22"/>
          <w:szCs w:val="22"/>
          <w:shd w:val="clear" w:color="auto" w:fill="FFFFFF"/>
        </w:rPr>
        <w:instrText>ADDIN CSL_CITATION {"citationItems":[{"id":"ITEM-1","itemData":{"abstract":"… Metode analisis data menggunakan model interaktif yang … kelangsungan usaha. Ekonomi kreatif dan Kewirausahaan … dikembangkan menggunakan kreativitas dan inovasi menciptakan …","author":[{"dropping-particle":"","family":"Basri","given":"Y Z","non-dropping-particle":"","parse-names":false,"suffix":""}],"container-title":"Jurnal Ekonomi Trisakti","id":"ITEM-1","issued":{"date-parts":[["2023"]]},"note":"Cited By (since 2023): 2","publisher":"e-journal.trisakti.ac.id","title":"Peran Ekonomi Kreatif Dan Kewirausahaan Sosial Dalam Peningkatan Pendapatan Umkm Di Kelurahan Ciganjur Kecamatan Jagakarsa Masa Pandemi Covid-19","type":"article-journal"},"uris":["http://www.mendeley.com/documents/?uuid=3b86f443-fa3d-42b6-a348-94329c4668bb"]}],"mendeley":{"formattedCitation":"[1]","plainTextFormattedCitation":"[1]","previouslyFormattedCitation":"[1]"},"properties":{"noteIndex":0},"schema":"https://github.com/citation-style-language/schema/raw/master/csl-citation.json"}</w:instrText>
      </w:r>
      <w:r w:rsidR="00E1716A">
        <w:rPr>
          <w:sz w:val="22"/>
          <w:szCs w:val="22"/>
          <w:shd w:val="clear" w:color="auto" w:fill="FFFFFF"/>
        </w:rPr>
        <w:fldChar w:fldCharType="separate"/>
      </w:r>
      <w:r w:rsidR="00E1716A" w:rsidRPr="00E1716A">
        <w:rPr>
          <w:noProof/>
          <w:sz w:val="22"/>
          <w:szCs w:val="22"/>
          <w:shd w:val="clear" w:color="auto" w:fill="FFFFFF"/>
        </w:rPr>
        <w:t xml:space="preserve">[1] Business </w:t>
      </w:r>
      <w:r w:rsidR="00E1716A">
        <w:rPr>
          <w:sz w:val="22"/>
          <w:szCs w:val="22"/>
          <w:shd w:val="clear" w:color="auto" w:fill="FFFFFF"/>
        </w:rPr>
        <w:fldChar w:fldCharType="end"/>
      </w:r>
      <w:r w:rsidR="000A5DC8" w:rsidRPr="005D4373">
        <w:rPr>
          <w:sz w:val="22"/>
          <w:szCs w:val="22"/>
          <w:shd w:val="clear" w:color="auto" w:fill="FFFFFF"/>
        </w:rPr>
        <w:t xml:space="preserve">development </w:t>
      </w:r>
      <w:r w:rsidR="000A5DC8" w:rsidRPr="005D4373">
        <w:rPr>
          <w:sz w:val="22"/>
          <w:szCs w:val="22"/>
        </w:rPr>
        <w:t xml:space="preserve">is part of the driving force of economic development and growth. Business growth and survival is a dynamic process that does not happen instantly because today's motivation and behavior will affect business growth and survival in the future </w:t>
      </w:r>
      <w:r w:rsidR="00E1716A">
        <w:rPr>
          <w:sz w:val="22"/>
          <w:szCs w:val="22"/>
        </w:rPr>
        <w:fldChar w:fldCharType="begin" w:fldLock="1"/>
      </w:r>
      <w:r w:rsidR="00E1716A">
        <w:rPr>
          <w:sz w:val="22"/>
          <w:szCs w:val="22"/>
        </w:rPr>
        <w:instrText>ADDIN CSL_CITATION {"citationItems":[{"id":"ITEM-1","itemData":{"abstract":"… untuk belajar mengembangkam usaha terasi inovatif dalam upaya … Modal sosial dapat digunakan untuk keberlangsungan … Teknik analisis data dalam penelitian ini menggunakan tahap …","author":[{"dropping-particle":"","family":"Muslihkah","given":"M","non-dropping-particle":"","parse-names":false,"suffix":""},{"dropping-particle":"","family":"Kismini","given":"E","non-dropping-particle":"","parse-names":false,"suffix":""}],"id":"ITEM-1","issued":{"date-parts":[["2022"]]},"note":"Cited By (since 2022): 3","publisher":"journal.unnes.ac.id","title":"Peran rumah terasi sebagai modal sosial dalam meningkatkan sosial ekonomi ibu rumah tangga di desa kanci kulon kabupaten cirebon","type":"book"},"uris":["http://www.mendeley.com/documents/?uuid=9f8d6ed0-da86-4f66-b770-1c6345a1d3da"]}],"mendeley":{"formattedCitation":"[2]","plainTextFormattedCitation":"[2]","previouslyFormattedCitation":"[2]"},"properties":{"noteIndex":0},"schema":"https://github.com/citation-style-language/schema/raw/master/csl-citation.json"}</w:instrText>
      </w:r>
      <w:r w:rsidR="00E1716A">
        <w:rPr>
          <w:sz w:val="22"/>
          <w:szCs w:val="22"/>
        </w:rPr>
        <w:fldChar w:fldCharType="separate"/>
      </w:r>
      <w:r w:rsidR="00E1716A" w:rsidRPr="00E1716A">
        <w:rPr>
          <w:noProof/>
          <w:sz w:val="22"/>
          <w:szCs w:val="22"/>
        </w:rPr>
        <w:t xml:space="preserve">[2] </w:t>
      </w:r>
      <w:r w:rsidR="00E1716A">
        <w:rPr>
          <w:sz w:val="22"/>
          <w:szCs w:val="22"/>
        </w:rPr>
        <w:fldChar w:fldCharType="end"/>
      </w:r>
      <w:r w:rsidR="000A5DC8" w:rsidRPr="005D4373">
        <w:rPr>
          <w:sz w:val="22"/>
          <w:szCs w:val="22"/>
        </w:rPr>
        <w:t>.</w:t>
      </w:r>
    </w:p>
    <w:p w:rsidR="000A5DC8" w:rsidRPr="005D4373" w:rsidRDefault="000A5DC8" w:rsidP="00042A5D">
      <w:pPr>
        <w:pStyle w:val="NormalWeb"/>
        <w:spacing w:before="0" w:beforeAutospacing="0" w:after="0" w:afterAutospacing="0"/>
        <w:ind w:firstLine="426"/>
        <w:jc w:val="both"/>
        <w:rPr>
          <w:sz w:val="22"/>
          <w:szCs w:val="22"/>
        </w:rPr>
      </w:pPr>
      <w:r w:rsidRPr="005D4373">
        <w:rPr>
          <w:sz w:val="22"/>
          <w:szCs w:val="22"/>
        </w:rPr>
        <w:t xml:space="preserve">There are many factors that affect a company's ability to maintain its business, one of which is the global economic crisis. If conditions like this continue, the company will experience difficulties, because the income from the company's business activities is not enough to cover its business costs </w:t>
      </w:r>
      <w:r w:rsidR="00E1716A">
        <w:rPr>
          <w:sz w:val="22"/>
          <w:szCs w:val="22"/>
        </w:rPr>
        <w:fldChar w:fldCharType="begin" w:fldLock="1"/>
      </w:r>
      <w:r w:rsidR="00E1716A">
        <w:rPr>
          <w:sz w:val="22"/>
          <w:szCs w:val="22"/>
        </w:rPr>
        <w:instrText>ADDIN CSL_CITATION {"citationItems":[{"id":"ITEM-1","itemData":{"abstract":"… sebagai suatu refleksi kreativitas masyarakat Bulukumba dan … secara phisik, tetapi bersifat potensi seperti daya inovasi. … kepentingan analisis dan pada siapa analisis tersebut ditujukan. …","author":[{"dropping-particle":"","family":"Muin","given":"S A","non-dropping-particle":"","parse-names":false,"suffix":""}],"id":"ITEM-1","issued":{"date-parts":[["2021"]]},"note":"Cited By (since 2021): 6","publisher":"books.google.com","title":"Kinerja Usaha Pelaku UMKM Etnis Bugis Makassar: Suatu Tinjauan Kemampuan Usaha, Budaya Berusaha, Modal Sosial dan Kewirausahaan","type":"book"},"uris":["http://www.mendeley.com/documents/?uuid=37955aba-cbbd-4df1-9d57-b39e4b8847ed"]}],"mendeley":{"formattedCitation":"[3]","plainTextFormattedCitation":"[3]","previouslyFormattedCitation":"[3]"},"properties":{"noteIndex":0},"schema":"https://github.com/citation-style-language/schema/raw/master/csl-citation.json"}</w:instrText>
      </w:r>
      <w:r w:rsidR="00E1716A">
        <w:rPr>
          <w:sz w:val="22"/>
          <w:szCs w:val="22"/>
        </w:rPr>
        <w:fldChar w:fldCharType="separate"/>
      </w:r>
      <w:r w:rsidR="00E1716A" w:rsidRPr="00E1716A">
        <w:rPr>
          <w:noProof/>
          <w:sz w:val="22"/>
          <w:szCs w:val="22"/>
        </w:rPr>
        <w:t xml:space="preserve">[3] </w:t>
      </w:r>
      <w:r w:rsidR="00E1716A">
        <w:rPr>
          <w:sz w:val="22"/>
          <w:szCs w:val="22"/>
        </w:rPr>
        <w:fldChar w:fldCharType="end"/>
      </w:r>
      <w:r w:rsidRPr="005D4373">
        <w:rPr>
          <w:sz w:val="22"/>
          <w:szCs w:val="22"/>
        </w:rPr>
        <w:t xml:space="preserve">. In early 2020, the world was shocked by the Covid-19 virus outbreak, this caused the world's economic sector to stall. Likewise in Indonesia itself, many MSMEs experienced a decline in turnover, even to the point of bankruptcy. Based on data from the Ministry of Cooperatives, it shows that 1,785 cooperatives and 163,713 Micro, Small and Medium Enterprises (MSMEs) were affected by the corona virus pandemic </w:t>
      </w:r>
      <w:r w:rsidR="00E1716A">
        <w:rPr>
          <w:sz w:val="22"/>
          <w:szCs w:val="22"/>
        </w:rPr>
        <w:fldChar w:fldCharType="begin" w:fldLock="1"/>
      </w:r>
      <w:r w:rsidR="00E1716A">
        <w:rPr>
          <w:sz w:val="22"/>
          <w:szCs w:val="22"/>
        </w:rPr>
        <w:instrText>ADDIN CSL_CITATION {"citationItems":[{"id":"ITEM-1","itemData":{"abstract":"… kepentingan lokal, agar keberlanjutan agrowisata ini terus … berbasis potensi lokal yang inovatif. Model pengembangan ini … pisau analisis dalam mengkaji cara kerja modal social dalam …","author":[{"dropping-particle":"","family":"Windiani","given":"W","non-dropping-particle":"","parse-names":false,"suffix":""},{"dropping-particle":"","family":"Rahadiantino","given":"L","non-dropping-particle":"","parse-names":false,"suffix":""},{"dropping-particle":"","family":"...","given":"","non-dropping-particle":"","parse-names":false,"suffix":""}],"container-title":"Jurnal Sosial …","id":"ITEM-1","issued":{"date-parts":[["2022"]]},"note":"Cited By (since 2022): 9","publisher":"pdfs.semanticscholar.org","title":"Peran Modal Sosial Dalam Pengembangan Wisata Berkelanjutan: Studi Kasus di Kawasan Wisata Lumbung Stroberi-Kota Batu","type":"article"},"uris":["http://www.mendeley.com/documents/?uuid=90352bba-1f8c-499a-9f2c-b5bc81184f5f"]}],"mendeley":{"formattedCitation":"[4]","plainTextFormattedCitation":"[4]","previouslyFormattedCitation":"[4]"},"properties":{"noteIndex":0},"schema":"https://github.com/citation-style-language/schema/raw/master/csl-citation.json"}</w:instrText>
      </w:r>
      <w:r w:rsidR="00E1716A">
        <w:rPr>
          <w:sz w:val="22"/>
          <w:szCs w:val="22"/>
        </w:rPr>
        <w:fldChar w:fldCharType="separate"/>
      </w:r>
      <w:r w:rsidR="00E1716A" w:rsidRPr="00E1716A">
        <w:rPr>
          <w:noProof/>
          <w:sz w:val="22"/>
          <w:szCs w:val="22"/>
        </w:rPr>
        <w:t xml:space="preserve">[4] </w:t>
      </w:r>
      <w:r w:rsidR="00E1716A">
        <w:rPr>
          <w:sz w:val="22"/>
          <w:szCs w:val="22"/>
        </w:rPr>
        <w:fldChar w:fldCharType="end"/>
      </w:r>
      <w:r w:rsidRPr="005D4373">
        <w:rPr>
          <w:sz w:val="22"/>
          <w:szCs w:val="22"/>
        </w:rPr>
        <w:t>.</w:t>
      </w:r>
    </w:p>
    <w:p w:rsidR="000A5DC8" w:rsidRPr="005D4373" w:rsidRDefault="000A5DC8" w:rsidP="000A5DC8">
      <w:pPr>
        <w:pStyle w:val="ListParagraph"/>
        <w:spacing w:after="0" w:line="240" w:lineRule="auto"/>
        <w:jc w:val="center"/>
        <w:rPr>
          <w:rFonts w:ascii="Times New Roman" w:eastAsia="Times New Roman" w:hAnsi="Times New Roman" w:cs="Times New Roman"/>
        </w:rPr>
      </w:pPr>
      <w:r w:rsidRPr="005D4373">
        <w:rPr>
          <w:rFonts w:ascii="Times New Roman" w:eastAsia="Times New Roman" w:hAnsi="Times New Roman" w:cs="Times New Roman"/>
        </w:rPr>
        <w:lastRenderedPageBreak/>
        <w:t xml:space="preserve">Figure 1. 2 </w:t>
      </w:r>
      <w:r w:rsidRPr="005D4373">
        <w:rPr>
          <w:rFonts w:ascii="Times New Roman" w:eastAsia="Times New Roman" w:hAnsi="Times New Roman" w:cs="Times New Roman"/>
          <w:shd w:val="clear" w:color="auto" w:fill="FFFFFF"/>
        </w:rPr>
        <w:t>West Java MSMEs Impacted by Covid-19</w:t>
      </w:r>
    </w:p>
    <w:p w:rsidR="000A5DC8" w:rsidRPr="005D4373" w:rsidRDefault="000A5DC8" w:rsidP="000A5DC8">
      <w:pPr>
        <w:pStyle w:val="ListParagraph"/>
        <w:spacing w:after="0" w:line="240" w:lineRule="auto"/>
        <w:jc w:val="center"/>
        <w:rPr>
          <w:rFonts w:ascii="Times New Roman" w:eastAsia="Times New Roman" w:hAnsi="Times New Roman" w:cs="Times New Roman"/>
        </w:rPr>
      </w:pPr>
      <w:r w:rsidRPr="005D4373">
        <w:rPr>
          <w:rFonts w:ascii="Times New Roman" w:eastAsia="Times New Roman" w:hAnsi="Times New Roman" w:cs="Times New Roman"/>
          <w:shd w:val="clear" w:color="auto" w:fill="FFFFFF"/>
        </w:rPr>
        <w:t>Source: (ABDSI, 2021)</w:t>
      </w:r>
    </w:p>
    <w:p w:rsidR="000A5DC8" w:rsidRPr="005D4373" w:rsidRDefault="000A5DC8" w:rsidP="00042A5D">
      <w:pPr>
        <w:spacing w:after="0" w:line="240" w:lineRule="auto"/>
        <w:ind w:firstLine="426"/>
        <w:jc w:val="both"/>
        <w:rPr>
          <w:rFonts w:ascii="Times New Roman" w:eastAsia="Times New Roman" w:hAnsi="Times New Roman" w:cs="Times New Roman"/>
        </w:rPr>
      </w:pPr>
      <w:r w:rsidRPr="005D4373">
        <w:rPr>
          <w:rFonts w:ascii="Times New Roman" w:eastAsia="Times New Roman" w:hAnsi="Times New Roman" w:cs="Times New Roman"/>
        </w:rPr>
        <w:t xml:space="preserve">The Covid-19 pandemic has had an impact on almost all MSMEs in Indonesia, one of which is micro-enterprises in West Java. Figure 1.2 shows a graph of the impact of Covid-19 on MSMEs in West Java. Almost all MSMEs in West Java were affected, one of which was MSMEs in Garut which experienced a decline of 35%. This number has a major impact on the economy in Garut Regency, the most significant impact is on people's income, especially for MSME actors whose businesses have faltered and experienced a drastic decline in turnover, even many micro-enterprises have ended up going bankrupt, so the government has stepped in to provide assistance to </w:t>
      </w:r>
      <w:r w:rsidRPr="005D4373">
        <w:rPr>
          <w:rFonts w:ascii="Times New Roman" w:eastAsia="Times New Roman" w:hAnsi="Times New Roman" w:cs="Times New Roman"/>
        </w:rPr>
        <w:lastRenderedPageBreak/>
        <w:t>help the community, especially MSMEs, so that they can continue to maintain their businesses.</w:t>
      </w:r>
    </w:p>
    <w:p w:rsidR="005D4373" w:rsidRDefault="000A5DC8" w:rsidP="00042A5D">
      <w:pPr>
        <w:spacing w:after="0" w:line="240" w:lineRule="auto"/>
        <w:ind w:firstLine="426"/>
        <w:jc w:val="both"/>
        <w:rPr>
          <w:rFonts w:ascii="Times New Roman" w:eastAsia="Times New Roman" w:hAnsi="Times New Roman" w:cs="Times New Roman"/>
        </w:rPr>
      </w:pPr>
      <w:r w:rsidRPr="005D4373">
        <w:rPr>
          <w:rFonts w:ascii="Times New Roman" w:eastAsia="Times New Roman" w:hAnsi="Times New Roman" w:cs="Times New Roman"/>
        </w:rPr>
        <w:t>Difficulties in financing, distribution, to obtaining raw materials, social capital are the biggest obstacles for MSMEs in maintaining the sustainability of their business. Therefore, an entrepreneur must be more creative and innovative in making products and/or services to meet consumer needs and desires. Entrepreneurs can work more effectively and efficiently thanks to creativity and innovation.</w:t>
      </w:r>
    </w:p>
    <w:p w:rsidR="000A5DC8" w:rsidRPr="005D4373" w:rsidRDefault="000A5DC8" w:rsidP="00042A5D">
      <w:pPr>
        <w:spacing w:after="0" w:line="240" w:lineRule="auto"/>
        <w:ind w:firstLine="426"/>
        <w:jc w:val="both"/>
        <w:rPr>
          <w:rFonts w:ascii="Times New Roman" w:eastAsia="Times New Roman" w:hAnsi="Times New Roman" w:cs="Times New Roman"/>
        </w:rPr>
      </w:pPr>
      <w:r w:rsidRPr="005D4373">
        <w:rPr>
          <w:rFonts w:ascii="Times New Roman" w:eastAsia="Times New Roman" w:hAnsi="Times New Roman" w:cs="Times New Roman"/>
        </w:rPr>
        <w:t xml:space="preserve">Thus it is expected that there will continue to be development of new products and services. So that entrepreneurs can find new opportunities in running their businesses. Especially in difficult times like now, creativity and innovation are needed to support their businesses </w:t>
      </w:r>
      <w:r w:rsidR="00E1716A">
        <w:rPr>
          <w:rFonts w:ascii="Times New Roman" w:eastAsia="Times New Roman" w:hAnsi="Times New Roman" w:cs="Times New Roman"/>
        </w:rPr>
        <w:fldChar w:fldCharType="begin" w:fldLock="1"/>
      </w:r>
      <w:r w:rsidR="00E1716A">
        <w:rPr>
          <w:rFonts w:ascii="Times New Roman" w:eastAsia="Times New Roman" w:hAnsi="Times New Roman" w:cs="Times New Roman"/>
        </w:rPr>
        <w:instrText>ADDIN CSL_CITATION {"citationItems":[{"id":"ITEM-1","itemData":{"abstract":"… harus bertumpu kepada SDM yang inovatif dan kreatif, dalam … mampu didorong oleh daya kreativitas yang tinggi. Kesemuanya … analisis statistik yaitu analisis deskriptif dan analisis …","author":[{"dropping-particle":"","family":"Nuryanto","given":"U W","non-dropping-particle":"","parse-names":false,"suffix":""},{"dropping-particle":"","family":"Djamil","given":"M","non-dropping-particle":"","parse-names":false,"suffix":""},{"dropping-particle":"","family":"Sutawidjaya","given":"A H","non-dropping-particle":"","parse-names":false,"suffix":""},{"dropping-particle":"","family":"...","given":"","non-dropping-particle":"","parse-names":false,"suffix":""}],"container-title":"Jurnal Mandiri: Ilmu …","id":"ITEM-1","issued":{"date-parts":[["2020"]]},"note":"Cited By (since 2020): 28","publisher":"jurnalmandiri.com","title":"Strategi Peningkatan Kinerja Dosen Melalui Pengembangan Dimensi Modal Sosial Pada Perguruan Tinggi Swasta Di Kota Serang","type":"article-journal"},"uris":["http://www.mendeley.com/documents/?uuid=33a32aab-4519-456f-8e37-8606ec57effb"]}],"mendeley":{"formattedCitation":"[5]","plainTextFormattedCitation":"[5]","previouslyFormattedCitation":"[5]"},"properties":{"noteIndex":0},"schema":"https://github.com/citation-style-language/schema/raw/master/csl-citation.json"}</w:instrText>
      </w:r>
      <w:r w:rsidR="00E1716A">
        <w:rPr>
          <w:rFonts w:ascii="Times New Roman" w:eastAsia="Times New Roman" w:hAnsi="Times New Roman" w:cs="Times New Roman"/>
        </w:rPr>
        <w:fldChar w:fldCharType="separate"/>
      </w:r>
      <w:r w:rsidR="00E1716A" w:rsidRPr="00E1716A">
        <w:rPr>
          <w:rFonts w:ascii="Times New Roman" w:eastAsia="Times New Roman" w:hAnsi="Times New Roman" w:cs="Times New Roman"/>
          <w:noProof/>
        </w:rPr>
        <w:t xml:space="preserve">[5] </w:t>
      </w:r>
      <w:r w:rsidR="00E1716A">
        <w:rPr>
          <w:rFonts w:ascii="Times New Roman" w:eastAsia="Times New Roman" w:hAnsi="Times New Roman" w:cs="Times New Roman"/>
        </w:rPr>
        <w:fldChar w:fldCharType="end"/>
      </w:r>
      <w:r w:rsidRPr="005D4373">
        <w:rPr>
          <w:rFonts w:ascii="Times New Roman" w:eastAsia="Times New Roman" w:hAnsi="Times New Roman" w:cs="Times New Roman"/>
        </w:rPr>
        <w:t>.</w:t>
      </w:r>
    </w:p>
    <w:p w:rsidR="00947EB5" w:rsidRPr="005D4373" w:rsidRDefault="000A5DC8" w:rsidP="000A5DC8">
      <w:pPr>
        <w:spacing w:after="0" w:line="240" w:lineRule="auto"/>
        <w:ind w:firstLine="426"/>
        <w:jc w:val="both"/>
        <w:rPr>
          <w:rFonts w:ascii="Times New Roman" w:hAnsi="Times New Roman" w:cs="Times New Roman"/>
          <w:bCs/>
        </w:rPr>
      </w:pPr>
      <w:r w:rsidRPr="005D4373">
        <w:rPr>
          <w:rFonts w:ascii="Times New Roman" w:eastAsia="Times New Roman" w:hAnsi="Times New Roman" w:cs="Times New Roman"/>
        </w:rPr>
        <w:t xml:space="preserve">Research from </w:t>
      </w:r>
      <w:r w:rsidR="00E1716A">
        <w:rPr>
          <w:rFonts w:ascii="Times New Roman" w:eastAsia="Times New Roman" w:hAnsi="Times New Roman" w:cs="Times New Roman"/>
        </w:rPr>
        <w:fldChar w:fldCharType="begin" w:fldLock="1"/>
      </w:r>
      <w:r w:rsidR="00E1716A">
        <w:rPr>
          <w:rFonts w:ascii="Times New Roman" w:eastAsia="Times New Roman" w:hAnsi="Times New Roman" w:cs="Times New Roman"/>
        </w:rPr>
        <w:instrText>ADDIN CSL_CITATION {"citationItems":[{"id":"ITEM-1","itemData":{"abstract":"… analisis tentang bagaimana modal insani dan modal sosial … , atribut sosial, dan kepribadian (termasuk kreativitas) yang … Daya inovasi adalah variabel yang paling disetujui untuk …","author":[{"dropping-particle":"","family":"Effendi","given":"N","non-dropping-particle":"","parse-names":false,"suffix":""},{"dropping-particle":"","family":"Ophiyandri","given":"T","non-dropping-particle":"","parse-names":false,"suffix":""},{"dropping-particle":"","family":"Miko","given":"A","non-dropping-particle":"","parse-names":false,"suffix":""},{"dropping-particle":"","family":"...","given":"","non-dropping-particle":"","parse-names":false,"suffix":""}],"container-title":"Jurnal Masharif Al …","id":"ITEM-1","issued":{"date-parts":[["2024"]]},"note":"Cited By (since 2024): 12","publisher":"journal.um-surabaya.ac.id","title":"Pengaruh Modal Sosial Dan Modal Insani Terhadap Kinerja Usaha Kecil Dan Menengah Di Kota Padang Lawas Utara","type":"article-journal"},"uris":["http://www.mendeley.com/documents/?uuid=9532954c-4ff4-4ca9-b521-2fddee57faa6"]}],"mendeley":{"formattedCitation":"[6]","plainTextFormattedCitation":"[6]","previouslyFormattedCitation":"[6]"},"properties":{"noteIndex":0},"schema":"https://github.com/citation-style-language/schema/raw/master/csl-citation.json"}</w:instrText>
      </w:r>
      <w:r w:rsidR="00E1716A">
        <w:rPr>
          <w:rFonts w:ascii="Times New Roman" w:eastAsia="Times New Roman" w:hAnsi="Times New Roman" w:cs="Times New Roman"/>
        </w:rPr>
        <w:fldChar w:fldCharType="separate"/>
      </w:r>
      <w:r w:rsidR="00E1716A" w:rsidRPr="00E1716A">
        <w:rPr>
          <w:rFonts w:ascii="Times New Roman" w:eastAsia="Times New Roman" w:hAnsi="Times New Roman" w:cs="Times New Roman"/>
          <w:noProof/>
        </w:rPr>
        <w:t xml:space="preserve">[6] </w:t>
      </w:r>
      <w:r w:rsidR="00E1716A">
        <w:rPr>
          <w:rFonts w:ascii="Times New Roman" w:eastAsia="Times New Roman" w:hAnsi="Times New Roman" w:cs="Times New Roman"/>
        </w:rPr>
        <w:fldChar w:fldCharType="end"/>
      </w:r>
      <w:r w:rsidRPr="005D4373">
        <w:rPr>
          <w:rFonts w:ascii="Times New Roman" w:eastAsia="Times New Roman" w:hAnsi="Times New Roman" w:cs="Times New Roman"/>
        </w:rPr>
        <w:t xml:space="preserve">states that social capital has a positive effect on business continuity. The same research was also conducted by </w:t>
      </w:r>
      <w:r w:rsidR="00E1716A">
        <w:rPr>
          <w:rFonts w:ascii="Times New Roman" w:eastAsia="Times New Roman" w:hAnsi="Times New Roman" w:cs="Times New Roman"/>
        </w:rPr>
        <w:fldChar w:fldCharType="begin" w:fldLock="1"/>
      </w:r>
      <w:r w:rsidR="00E1716A">
        <w:rPr>
          <w:rFonts w:ascii="Times New Roman" w:eastAsia="Times New Roman" w:hAnsi="Times New Roman" w:cs="Times New Roman"/>
        </w:rPr>
        <w:instrText>ADDIN CSL_CITATION {"citationItems":[{"id":"ITEM-1","itemData":{"abstract":"… Ardani Indonesia melakukan kreativitas dan inovasi pada … faktor pendukung kelanggengan usaha Ardani Indonesia. 2) … Analisis data yang digunakan adalah triangulasi merupakan …","author":[{"dropping-particle":"","family":"Soegihartono","given":"S","non-dropping-particle":"","parse-names":false,"suffix":""}],"container-title":"Solusi","id":"ITEM-1","issued":{"date-parts":[["2020"]]},"note":"Cited By (since 2020): 8","publisher":"journals.usm.ac.id","title":"Penelitian Keberlangsungan Usaha Ardani Indonesia Sebagai Umkm Berbasis Industri Kreatif","type":"article-journal"},"uris":["http://www.mendeley.com/documents/?uuid=6166f8bd-9614-4766-b15c-99d62798e096"]}],"mendeley":{"formattedCitation":"[7]","plainTextFormattedCitation":"[7]","previouslyFormattedCitation":"[7]"},"properties":{"noteIndex":0},"schema":"https://github.com/citation-style-language/schema/raw/master/csl-citation.json"}</w:instrText>
      </w:r>
      <w:r w:rsidR="00E1716A">
        <w:rPr>
          <w:rFonts w:ascii="Times New Roman" w:eastAsia="Times New Roman" w:hAnsi="Times New Roman" w:cs="Times New Roman"/>
        </w:rPr>
        <w:fldChar w:fldCharType="separate"/>
      </w:r>
      <w:r w:rsidR="00E1716A" w:rsidRPr="00E1716A">
        <w:rPr>
          <w:rFonts w:ascii="Times New Roman" w:eastAsia="Times New Roman" w:hAnsi="Times New Roman" w:cs="Times New Roman"/>
          <w:noProof/>
        </w:rPr>
        <w:t xml:space="preserve">[7] </w:t>
      </w:r>
      <w:r w:rsidR="00E1716A">
        <w:rPr>
          <w:rFonts w:ascii="Times New Roman" w:eastAsia="Times New Roman" w:hAnsi="Times New Roman" w:cs="Times New Roman"/>
        </w:rPr>
        <w:fldChar w:fldCharType="end"/>
      </w:r>
      <w:r w:rsidRPr="005D4373">
        <w:rPr>
          <w:rFonts w:ascii="Times New Roman" w:eastAsia="Times New Roman" w:hAnsi="Times New Roman" w:cs="Times New Roman"/>
        </w:rPr>
        <w:t>which examined "Social Capital and Business Continuity Strategy of Informal Sector Street Vendors in the Era of the COVID-19 Pandemic" where social capital is an independent variable and business continuity is a dependent variable. The study states that social capital has a positive effect on business continuity. So this study develops by adding independent variables, namely creativity and innovation, with these variables being able to influence business continuity.</w:t>
      </w:r>
    </w:p>
    <w:p w:rsidR="00653E87" w:rsidRPr="005D4373" w:rsidRDefault="00653E87" w:rsidP="00653E87">
      <w:pPr>
        <w:spacing w:after="0" w:line="240" w:lineRule="auto"/>
        <w:jc w:val="both"/>
        <w:rPr>
          <w:rFonts w:ascii="Times New Roman" w:hAnsi="Times New Roman" w:cs="Times New Roman"/>
          <w:bCs/>
        </w:rPr>
      </w:pPr>
    </w:p>
    <w:p w:rsidR="00A06E63" w:rsidRPr="005D4373" w:rsidRDefault="00A06E63" w:rsidP="00E232F5">
      <w:pPr>
        <w:spacing w:after="0" w:line="240" w:lineRule="auto"/>
        <w:rPr>
          <w:rFonts w:ascii="Times New Roman" w:hAnsi="Times New Roman" w:cs="Times New Roman"/>
        </w:rPr>
      </w:pPr>
    </w:p>
    <w:p w:rsidR="007C4B5D" w:rsidRPr="005D4373" w:rsidRDefault="00A85243" w:rsidP="00E232F5">
      <w:pPr>
        <w:pStyle w:val="ListParagraph"/>
        <w:numPr>
          <w:ilvl w:val="0"/>
          <w:numId w:val="1"/>
        </w:numPr>
        <w:spacing w:after="0" w:line="240" w:lineRule="auto"/>
        <w:ind w:left="426" w:hanging="426"/>
        <w:jc w:val="center"/>
        <w:rPr>
          <w:rFonts w:ascii="Times New Roman" w:hAnsi="Times New Roman" w:cs="Times New Roman"/>
        </w:rPr>
      </w:pPr>
      <w:r w:rsidRPr="005D4373">
        <w:rPr>
          <w:rFonts w:ascii="Times New Roman" w:hAnsi="Times New Roman" w:cs="Times New Roman"/>
        </w:rPr>
        <w:t>LITERATURE REVIEW</w:t>
      </w:r>
    </w:p>
    <w:p w:rsidR="00212BDB" w:rsidRPr="005D4373" w:rsidRDefault="00212BDB" w:rsidP="00212BDB">
      <w:pPr>
        <w:spacing w:after="0" w:line="240" w:lineRule="auto"/>
        <w:jc w:val="both"/>
        <w:rPr>
          <w:rFonts w:ascii="Times New Roman" w:eastAsia="Times New Roman" w:hAnsi="Times New Roman" w:cs="Times New Roman"/>
          <w:b/>
        </w:rPr>
      </w:pPr>
      <w:r w:rsidRPr="005D4373">
        <w:rPr>
          <w:rFonts w:ascii="Times New Roman" w:eastAsia="Times New Roman" w:hAnsi="Times New Roman" w:cs="Times New Roman"/>
          <w:b/>
        </w:rPr>
        <w:t>Business continuity</w:t>
      </w:r>
    </w:p>
    <w:p w:rsidR="00212BDB" w:rsidRPr="005D4373" w:rsidRDefault="00212BDB" w:rsidP="00042A5D">
      <w:pPr>
        <w:spacing w:after="0" w:line="240" w:lineRule="auto"/>
        <w:ind w:firstLine="426"/>
        <w:jc w:val="both"/>
        <w:rPr>
          <w:rFonts w:ascii="Times New Roman" w:eastAsia="Times New Roman" w:hAnsi="Times New Roman" w:cs="Times New Roman"/>
        </w:rPr>
      </w:pPr>
      <w:r w:rsidRPr="005D4373">
        <w:rPr>
          <w:rFonts w:ascii="Times New Roman" w:eastAsia="Times New Roman" w:hAnsi="Times New Roman" w:cs="Times New Roman"/>
        </w:rPr>
        <w:t xml:space="preserve">Business continuity is a form of consistency of a business condition, where this continuity is a process of ongoing business, including growth, development, strategies to maintain business continuity and business development where all of this leads to business continuity and existence </w:t>
      </w:r>
      <w:r w:rsidR="00E1716A">
        <w:rPr>
          <w:rFonts w:ascii="Times New Roman" w:eastAsia="Times New Roman" w:hAnsi="Times New Roman" w:cs="Times New Roman"/>
        </w:rPr>
        <w:fldChar w:fldCharType="begin" w:fldLock="1"/>
      </w:r>
      <w:r w:rsidR="00E1716A">
        <w:rPr>
          <w:rFonts w:ascii="Times New Roman" w:eastAsia="Times New Roman" w:hAnsi="Times New Roman" w:cs="Times New Roman"/>
        </w:rPr>
        <w:instrText>ADDIN CSL_CITATION {"citationItems":[{"id":"ITEM-1","itemData":{"abstract":"… melalui kreativitas, keterampilan unik, dan pendekatan inovatif. Hasil analisis menunjukkan bahwa … untuk mempromosikan keberlanjutan dan pertumbuhan UMKM melalui inovasi yang …","author":[{"dropping-particle":"","family":"Krisna","given":"A E","non-dropping-particle":"","parse-names":false,"suffix":""}],"container-title":"Jurnal Publikasi Ilmu Manajemen","id":"ITEM-1","issued":{"date-parts":[["2024"]]},"note":"Cited By (since 2024): 8","publisher":"ejurnal.politeknikpratama.ac.id","title":"Transformasi UMKM Melalui Industri Kreatif: Pendekatan Untuk Meningkatkan Daya Saing dan Inovasi","type":"article-journal"},"uris":["http://www.mendeley.com/documents/?uuid=91c76e3d-b64f-480d-905a-413c9e7bde06"]}],"mendeley":{"formattedCitation":"[8]","plainTextFormattedCitation":"[8]","previouslyFormattedCitation":"[8]"},"properties":{"noteIndex":0},"schema":"https://github.com/citation-style-language/schema/raw/master/csl-citation.json"}</w:instrText>
      </w:r>
      <w:r w:rsidR="00E1716A">
        <w:rPr>
          <w:rFonts w:ascii="Times New Roman" w:eastAsia="Times New Roman" w:hAnsi="Times New Roman" w:cs="Times New Roman"/>
        </w:rPr>
        <w:fldChar w:fldCharType="separate"/>
      </w:r>
      <w:r w:rsidR="00E1716A" w:rsidRPr="00E1716A">
        <w:rPr>
          <w:rFonts w:ascii="Times New Roman" w:eastAsia="Times New Roman" w:hAnsi="Times New Roman" w:cs="Times New Roman"/>
          <w:noProof/>
        </w:rPr>
        <w:t xml:space="preserve">[8] </w:t>
      </w:r>
      <w:r w:rsidR="00E1716A">
        <w:rPr>
          <w:rFonts w:ascii="Times New Roman" w:eastAsia="Times New Roman" w:hAnsi="Times New Roman" w:cs="Times New Roman"/>
        </w:rPr>
        <w:fldChar w:fldCharType="end"/>
      </w:r>
      <w:r w:rsidRPr="005D4373">
        <w:rPr>
          <w:rFonts w:ascii="Times New Roman" w:eastAsia="Times New Roman" w:hAnsi="Times New Roman" w:cs="Times New Roman"/>
        </w:rPr>
        <w:t xml:space="preserve">. Business continuity is a condition where a company or industry or business actor is still able to maintain its business operations including being able to increase the achievement of business profits continuously </w:t>
      </w:r>
      <w:r w:rsidR="00E1716A">
        <w:rPr>
          <w:rFonts w:ascii="Times New Roman" w:eastAsia="Times New Roman" w:hAnsi="Times New Roman" w:cs="Times New Roman"/>
        </w:rPr>
        <w:fldChar w:fldCharType="begin" w:fldLock="1"/>
      </w:r>
      <w:r w:rsidR="00E1716A">
        <w:rPr>
          <w:rFonts w:ascii="Times New Roman" w:eastAsia="Times New Roman" w:hAnsi="Times New Roman" w:cs="Times New Roman"/>
        </w:rPr>
        <w:instrText>ADDIN CSL_CITATION {"citationItems":[{"id":"ITEM-1","itemData":{"abstract":"… Analisis data dapat dikaji dari uraian sebagai berikut, setelah mendapatkan berbagai data dari dokumen data desa, dilakukan analisis SWOT untuk merumuskan modal sosial … inovatif, …","author":[{"dropping-particle":"","family":"Soedarwo","given":"V S D","non-dropping-particle":"","parse-names":false,"suffix":""},{"dropping-particle":"","family":"Hayat","given":"M","non-dropping-particle":"","parse-names":false,"suffix":""},{"dropping-particle":"","family":"Yuliati","given":"R","non-dropping-particle":"","parse-names":false,"suffix":""}],"container-title":"… Research Workshop and …","id":"ITEM-1","issued":{"date-parts":[["2022"]]},"note":"Cited By (since 2022): 2","publisher":"jurnal.polban.ac.id","title":"Modal Sosial Sebagai Basis Dalam Membangun Desa Wisata Tangguh di Masa Pandemi","type":"article-journal"},"uris":["http://www.mendeley.com/documents/?uuid=44ab751a-4431-420b-b89c-66f423b1654b"]}],"mendeley":{"formattedCitation":"[9]","plainTextFormattedCitation":"[9]","previouslyFormattedCitation":"[9]"},"properties":{"noteIndex":0},"schema":"https://github.com/citation-style-language/schema/raw/master/csl-citation.json"}</w:instrText>
      </w:r>
      <w:r w:rsidR="00E1716A">
        <w:rPr>
          <w:rFonts w:ascii="Times New Roman" w:eastAsia="Times New Roman" w:hAnsi="Times New Roman" w:cs="Times New Roman"/>
        </w:rPr>
        <w:fldChar w:fldCharType="separate"/>
      </w:r>
      <w:r w:rsidR="00E1716A" w:rsidRPr="00E1716A">
        <w:rPr>
          <w:rFonts w:ascii="Times New Roman" w:eastAsia="Times New Roman" w:hAnsi="Times New Roman" w:cs="Times New Roman"/>
          <w:noProof/>
        </w:rPr>
        <w:t xml:space="preserve">[9] </w:t>
      </w:r>
      <w:r w:rsidR="00E1716A">
        <w:rPr>
          <w:rFonts w:ascii="Times New Roman" w:eastAsia="Times New Roman" w:hAnsi="Times New Roman" w:cs="Times New Roman"/>
        </w:rPr>
        <w:fldChar w:fldCharType="end"/>
      </w:r>
      <w:r w:rsidRPr="005D4373">
        <w:rPr>
          <w:rFonts w:ascii="Times New Roman" w:eastAsia="Times New Roman" w:hAnsi="Times New Roman" w:cs="Times New Roman"/>
        </w:rPr>
        <w:t>.</w:t>
      </w:r>
    </w:p>
    <w:p w:rsidR="00212BDB" w:rsidRPr="005D4373" w:rsidRDefault="00212BDB" w:rsidP="00042A5D">
      <w:pPr>
        <w:spacing w:after="0" w:line="240" w:lineRule="auto"/>
        <w:ind w:firstLine="426"/>
        <w:jc w:val="both"/>
        <w:rPr>
          <w:rFonts w:ascii="Times New Roman" w:eastAsia="Times New Roman" w:hAnsi="Times New Roman" w:cs="Times New Roman"/>
        </w:rPr>
      </w:pPr>
      <w:r w:rsidRPr="005D4373">
        <w:rPr>
          <w:rFonts w:ascii="Times New Roman" w:eastAsia="Times New Roman" w:hAnsi="Times New Roman" w:cs="Times New Roman"/>
        </w:rPr>
        <w:t xml:space="preserve">The elements of business continuity are studied by adapting several important indicators in the running of a business, including </w:t>
      </w:r>
      <w:r w:rsidR="00E1716A">
        <w:rPr>
          <w:rFonts w:ascii="Times New Roman" w:eastAsia="Times New Roman" w:hAnsi="Times New Roman" w:cs="Times New Roman"/>
        </w:rPr>
        <w:fldChar w:fldCharType="begin" w:fldLock="1"/>
      </w:r>
      <w:r w:rsidR="00E1716A">
        <w:rPr>
          <w:rFonts w:ascii="Times New Roman" w:eastAsia="Times New Roman" w:hAnsi="Times New Roman" w:cs="Times New Roman"/>
        </w:rPr>
        <w:instrText>ADDIN CSL_CITATION {"citationItems":[{"id":"ITEM-1","itemData":{"abstract":"… sosial bagi keberlangsungan Rumah Batik Palbatu, terutama … analisis yang dipaparkan Coleman tentang modal sosial … kreatif adalah pendayagunaan kreatifitas, inovasi, serta bakat …","author":[{"dropping-particle":"","family":"Juniar","given":"E R","non-dropping-particle":"","parse-names":false,"suffix":""}],"id":"ITEM-1","issued":{"date-parts":[["2020"]]},"note":"Cited By (since 2020): 1","publisher":"repository.uinjkt.ac.id","title":"Pemberdayaan Industri Kreatif Berbasis Modal Sosial (Studi Kasus di Rumah Batik Palbatu, Tebet, Jakarta Selatan)","type":"book"},"uris":["http://www.mendeley.com/documents/?uuid=fc320bfc-b25f-4db0-96c3-2655dacf0325"]}],"mendeley":{"formattedCitation":"[10]","plainTextFormattedCitation":"[10]","previouslyFormattedCitation":"[10]"},"properties":{"noteIndex":0},"schema":"https://github.com/citation-style-language/schema/raw/master/csl-citation.json"}</w:instrText>
      </w:r>
      <w:r w:rsidR="00E1716A">
        <w:rPr>
          <w:rFonts w:ascii="Times New Roman" w:eastAsia="Times New Roman" w:hAnsi="Times New Roman" w:cs="Times New Roman"/>
        </w:rPr>
        <w:fldChar w:fldCharType="separate"/>
      </w:r>
      <w:r w:rsidR="00E1716A" w:rsidRPr="00E1716A">
        <w:rPr>
          <w:rFonts w:ascii="Times New Roman" w:eastAsia="Times New Roman" w:hAnsi="Times New Roman" w:cs="Times New Roman"/>
          <w:noProof/>
        </w:rPr>
        <w:t xml:space="preserve">[10] </w:t>
      </w:r>
      <w:r w:rsidR="00E1716A">
        <w:rPr>
          <w:rFonts w:ascii="Times New Roman" w:eastAsia="Times New Roman" w:hAnsi="Times New Roman" w:cs="Times New Roman"/>
        </w:rPr>
        <w:fldChar w:fldCharType="end"/>
      </w:r>
      <w:r w:rsidRPr="005D4373">
        <w:rPr>
          <w:rFonts w:ascii="Times New Roman" w:eastAsia="Times New Roman" w:hAnsi="Times New Roman" w:cs="Times New Roman"/>
        </w:rPr>
        <w:t>; Capital, Human Resources, Production and Marketing.</w:t>
      </w:r>
    </w:p>
    <w:p w:rsidR="00212BDB" w:rsidRPr="005D4373" w:rsidRDefault="00212BDB" w:rsidP="00212BDB">
      <w:pPr>
        <w:spacing w:after="0" w:line="240" w:lineRule="auto"/>
        <w:jc w:val="both"/>
        <w:rPr>
          <w:rFonts w:ascii="Times New Roman" w:eastAsia="Times New Roman" w:hAnsi="Times New Roman" w:cs="Times New Roman"/>
        </w:rPr>
      </w:pPr>
    </w:p>
    <w:p w:rsidR="00212BDB" w:rsidRPr="005D4373" w:rsidRDefault="00212BDB" w:rsidP="00212BDB">
      <w:pPr>
        <w:pBdr>
          <w:top w:val="nil"/>
          <w:left w:val="nil"/>
          <w:bottom w:val="nil"/>
          <w:right w:val="nil"/>
          <w:between w:val="nil"/>
        </w:pBdr>
        <w:spacing w:after="0" w:line="240" w:lineRule="auto"/>
        <w:jc w:val="both"/>
        <w:rPr>
          <w:rFonts w:ascii="Times New Roman" w:eastAsia="Times New Roman" w:hAnsi="Times New Roman" w:cs="Times New Roman"/>
          <w:b/>
        </w:rPr>
      </w:pPr>
      <w:r w:rsidRPr="005D4373">
        <w:rPr>
          <w:rFonts w:ascii="Times New Roman" w:eastAsia="Times New Roman" w:hAnsi="Times New Roman" w:cs="Times New Roman"/>
          <w:b/>
        </w:rPr>
        <w:t>Social Capital</w:t>
      </w:r>
    </w:p>
    <w:p w:rsidR="00212BDB" w:rsidRPr="005D4373" w:rsidRDefault="00212BDB" w:rsidP="00042A5D">
      <w:pPr>
        <w:pBdr>
          <w:top w:val="nil"/>
          <w:left w:val="nil"/>
          <w:bottom w:val="nil"/>
          <w:right w:val="nil"/>
          <w:between w:val="nil"/>
        </w:pBdr>
        <w:spacing w:after="0" w:line="240" w:lineRule="auto"/>
        <w:ind w:firstLine="426"/>
        <w:jc w:val="both"/>
        <w:rPr>
          <w:rFonts w:ascii="Times New Roman" w:eastAsia="Times New Roman" w:hAnsi="Times New Roman" w:cs="Times New Roman"/>
        </w:rPr>
      </w:pPr>
      <w:r w:rsidRPr="005D4373">
        <w:rPr>
          <w:rFonts w:ascii="Times New Roman" w:eastAsia="Times New Roman" w:hAnsi="Times New Roman" w:cs="Times New Roman"/>
        </w:rPr>
        <w:t xml:space="preserve">The theory of social capital is the most explicit theory, it can be summarized in two words: about relationships. People relate through networks and they tend to have similar values with other members of the network, networks become resources that can be viewed as capital </w:t>
      </w:r>
      <w:r w:rsidR="00E1716A">
        <w:rPr>
          <w:rFonts w:ascii="Times New Roman" w:eastAsia="Times New Roman" w:hAnsi="Times New Roman" w:cs="Times New Roman"/>
        </w:rPr>
        <w:fldChar w:fldCharType="begin" w:fldLock="1"/>
      </w:r>
      <w:r w:rsidR="00E1716A">
        <w:rPr>
          <w:rFonts w:ascii="Times New Roman" w:eastAsia="Times New Roman" w:hAnsi="Times New Roman" w:cs="Times New Roman"/>
        </w:rPr>
        <w:instrText>ADDIN CSL_CITATION {"citationItems":[{"id":"ITEM-1","itemData":{"abstract":"… merniliki usaha, sehingga hasil usaha tersebut dapat menunjang kelangsungan hidupnya. … misalnya; penelitian tentang inovasi tata kelola BUMDes melalui modal sosial pada BUMDes …","author":[{"dropping-particle":"","family":"Titioka","given":"B M","non-dropping-particle":"","parse-names":false,"suffix":""},{"dropping-particle":"","family":"Harsono","given":"M","non-dropping-particle":"","parse-names":false,"suffix":""},{"dropping-particle":"","family":"Siahainenia","given":"A J D","non-dropping-particle":"","parse-names":false,"suffix":""}],"container-title":"Public Policy","id":"ITEM-1","issued":{"date-parts":[["2023"]]},"note":"Cited By (since 2023): 8","publisher":"core.ac.uk","title":"Modal sosial dalam manajemen BUMDes: Konsep, anteseden, dan konsekuensi","type":"article"},"uris":["http://www.mendeley.com/documents/?uuid=bef78810-05ad-4e68-8eeb-c30e2bd8e628"]}],"mendeley":{"formattedCitation":"[11]","plainTextFormattedCitation":"[11]","previouslyFormattedCitation":"[11]"},"properties":{"noteIndex":0},"schema":"https://github.com/citation-style-language/schema/raw/master/csl-citation.json"}</w:instrText>
      </w:r>
      <w:r w:rsidR="00E1716A">
        <w:rPr>
          <w:rFonts w:ascii="Times New Roman" w:eastAsia="Times New Roman" w:hAnsi="Times New Roman" w:cs="Times New Roman"/>
        </w:rPr>
        <w:fldChar w:fldCharType="separate"/>
      </w:r>
      <w:r w:rsidR="00E1716A" w:rsidRPr="00E1716A">
        <w:rPr>
          <w:rFonts w:ascii="Times New Roman" w:eastAsia="Times New Roman" w:hAnsi="Times New Roman" w:cs="Times New Roman"/>
          <w:noProof/>
        </w:rPr>
        <w:t xml:space="preserve">[11] </w:t>
      </w:r>
      <w:r w:rsidR="00E1716A">
        <w:rPr>
          <w:rFonts w:ascii="Times New Roman" w:eastAsia="Times New Roman" w:hAnsi="Times New Roman" w:cs="Times New Roman"/>
        </w:rPr>
        <w:fldChar w:fldCharType="end"/>
      </w:r>
      <w:r w:rsidRPr="005D4373">
        <w:rPr>
          <w:rFonts w:ascii="Times New Roman" w:eastAsia="Times New Roman" w:hAnsi="Times New Roman" w:cs="Times New Roman"/>
        </w:rPr>
        <w:t>.</w:t>
      </w:r>
    </w:p>
    <w:p w:rsidR="00212BDB" w:rsidRPr="005D4373" w:rsidRDefault="00212BDB" w:rsidP="00042A5D">
      <w:pPr>
        <w:pBdr>
          <w:top w:val="nil"/>
          <w:left w:val="nil"/>
          <w:bottom w:val="nil"/>
          <w:right w:val="nil"/>
          <w:between w:val="nil"/>
        </w:pBdr>
        <w:spacing w:after="0" w:line="240" w:lineRule="auto"/>
        <w:ind w:firstLine="426"/>
        <w:jc w:val="both"/>
        <w:rPr>
          <w:rFonts w:ascii="Times New Roman" w:eastAsia="Times New Roman" w:hAnsi="Times New Roman" w:cs="Times New Roman"/>
        </w:rPr>
      </w:pPr>
      <w:r w:rsidRPr="005D4373">
        <w:rPr>
          <w:rFonts w:ascii="Times New Roman" w:eastAsia="Times New Roman" w:hAnsi="Times New Roman" w:cs="Times New Roman"/>
        </w:rPr>
        <w:t xml:space="preserve">Social capital is a form of social relations or social relationships that have power as a form of struggle where it produces and reproduces so that a resource is created that is useful for the success of a business and commitment </w:t>
      </w:r>
      <w:r w:rsidR="00E1716A">
        <w:rPr>
          <w:rFonts w:ascii="Times New Roman" w:eastAsia="Times New Roman" w:hAnsi="Times New Roman" w:cs="Times New Roman"/>
        </w:rPr>
        <w:fldChar w:fldCharType="begin" w:fldLock="1"/>
      </w:r>
      <w:r w:rsidR="00E1716A">
        <w:rPr>
          <w:rFonts w:ascii="Times New Roman" w:eastAsia="Times New Roman" w:hAnsi="Times New Roman" w:cs="Times New Roman"/>
        </w:rPr>
        <w:instrText>ADDIN CSL_CITATION {"citationItems":[{"id":"ITEM-1","itemData":{"abstract":"… dalam usaha mikro kecil (UMK) untuk keberlangsungan … menambah inovasi yang diterapkan dan berdaya saing usaha … Dalam penelitian ini mereka berfokus terhadap analisa …","author":[{"dropping-particle":"","family":"Nikmah","given":"F","non-dropping-particle":"","parse-names":false,"suffix":""},{"dropping-particle":"","family":"Rahmawati","given":"F","non-dropping-particle":"","parse-names":false,"suffix":""}],"container-title":"Fair Value: Jurnal Ilmiah Akuntansi …","id":"ITEM-1","issued":{"date-parts":[["2022"]]},"note":"Cited By (since 2022): 4","publisher":"journal.ikopin.ac.id","title":"Modal sosial upaya peningkatan kinerja usaha kecil mikro keripik tempe sanan kota Malang","type":"article"},"uris":["http://www.mendeley.com/documents/?uuid=6aba849e-2fdd-47b1-95a2-f64ecf0bc5e8"]}],"mendeley":{"formattedCitation":"[12]","plainTextFormattedCitation":"[12]","previouslyFormattedCitation":"[12]"},"properties":{"noteIndex":0},"schema":"https://github.com/citation-style-language/schema/raw/master/csl-citation.json"}</w:instrText>
      </w:r>
      <w:r w:rsidR="00E1716A">
        <w:rPr>
          <w:rFonts w:ascii="Times New Roman" w:eastAsia="Times New Roman" w:hAnsi="Times New Roman" w:cs="Times New Roman"/>
        </w:rPr>
        <w:fldChar w:fldCharType="separate"/>
      </w:r>
      <w:r w:rsidR="00E1716A" w:rsidRPr="00E1716A">
        <w:rPr>
          <w:rFonts w:ascii="Times New Roman" w:eastAsia="Times New Roman" w:hAnsi="Times New Roman" w:cs="Times New Roman"/>
          <w:noProof/>
        </w:rPr>
        <w:t xml:space="preserve">[12] </w:t>
      </w:r>
      <w:r w:rsidR="00E1716A">
        <w:rPr>
          <w:rFonts w:ascii="Times New Roman" w:eastAsia="Times New Roman" w:hAnsi="Times New Roman" w:cs="Times New Roman"/>
        </w:rPr>
        <w:fldChar w:fldCharType="end"/>
      </w:r>
      <w:r w:rsidRPr="005D4373">
        <w:rPr>
          <w:rFonts w:ascii="Times New Roman" w:eastAsia="Times New Roman" w:hAnsi="Times New Roman" w:cs="Times New Roman"/>
        </w:rPr>
        <w:t>.</w:t>
      </w:r>
    </w:p>
    <w:p w:rsidR="00212BDB" w:rsidRPr="005D4373" w:rsidRDefault="00212BDB" w:rsidP="00042A5D">
      <w:pPr>
        <w:pBdr>
          <w:top w:val="nil"/>
          <w:left w:val="nil"/>
          <w:bottom w:val="nil"/>
          <w:right w:val="nil"/>
          <w:between w:val="nil"/>
        </w:pBdr>
        <w:spacing w:after="0" w:line="240" w:lineRule="auto"/>
        <w:ind w:firstLine="426"/>
        <w:jc w:val="both"/>
        <w:rPr>
          <w:rFonts w:ascii="Times New Roman" w:eastAsia="Times New Roman" w:hAnsi="Times New Roman" w:cs="Times New Roman"/>
        </w:rPr>
      </w:pPr>
      <w:r w:rsidRPr="005D4373">
        <w:rPr>
          <w:rFonts w:ascii="Times New Roman" w:eastAsia="Times New Roman" w:hAnsi="Times New Roman" w:cs="Times New Roman"/>
        </w:rPr>
        <w:t xml:space="preserve">Social capital as part of social life in the form of networks, norms, and trust. These three factors encourage participants to act more effectively to achieve common goals that are realized through cooperation between community members. The use of social capital in business continuity refers to the use of relations and social cohesion. The potential of social capital if developed will provide convenience, both in obtaining economic benefits and social benefits </w:t>
      </w:r>
      <w:r w:rsidR="00E1716A">
        <w:rPr>
          <w:rFonts w:ascii="Times New Roman" w:eastAsia="Times New Roman" w:hAnsi="Times New Roman" w:cs="Times New Roman"/>
        </w:rPr>
        <w:fldChar w:fldCharType="begin" w:fldLock="1"/>
      </w:r>
      <w:r w:rsidR="00E1716A">
        <w:rPr>
          <w:rFonts w:ascii="Times New Roman" w:eastAsia="Times New Roman" w:hAnsi="Times New Roman" w:cs="Times New Roman"/>
        </w:rPr>
        <w:instrText>ADDIN CSL_CITATION {"citationItems":[{"id":"ITEM-1","itemData":{"abstract":"… dapat memengaruhi efektivitas, keberlanjutan, dan kualitas dari … modal sosial lokal dengan membawa ideide baru, inovasi, … analisis untuk mengidentifikasi elemen-elemen modal sosial …","author":[{"dropping-particle":"","family":"Usman","given":"S E","non-dropping-particle":"","parse-names":false,"suffix":""},{"dropping-particle":"","family":"Hapsari","given":"V R","non-dropping-particle":"","parse-names":false,"suffix":""},{"dropping-particle":"","family":"SE","given":"M E","non-dropping-particle":"","parse-names":false,"suffix":""},{"dropping-particle":"","family":"Silvester","given":"M P","non-dropping-particle":"","parse-names":false,"suffix":""}],"id":"ITEM-1","issued":{"date-parts":[["2024"]]},"note":"Cited By (since 2024): 4","publisher":"books.google.com","title":"Buku Ajar Modal Sosial","type":"book"},"uris":["http://www.mendeley.com/documents/?uuid=9ecd96de-8d04-43b9-b830-988d16240e60"]}],"mendeley":{"formattedCitation":"[13]","plainTextFormattedCitation":"[13]","previouslyFormattedCitation":"[13]"},"properties":{"noteIndex":0},"schema":"https://github.com/citation-style-language/schema/raw/master/csl-citation.json"}</w:instrText>
      </w:r>
      <w:r w:rsidR="00E1716A">
        <w:rPr>
          <w:rFonts w:ascii="Times New Roman" w:eastAsia="Times New Roman" w:hAnsi="Times New Roman" w:cs="Times New Roman"/>
        </w:rPr>
        <w:fldChar w:fldCharType="separate"/>
      </w:r>
      <w:r w:rsidR="00E1716A" w:rsidRPr="00E1716A">
        <w:rPr>
          <w:rFonts w:ascii="Times New Roman" w:eastAsia="Times New Roman" w:hAnsi="Times New Roman" w:cs="Times New Roman"/>
          <w:noProof/>
        </w:rPr>
        <w:t xml:space="preserve">[13] </w:t>
      </w:r>
      <w:r w:rsidR="00E1716A">
        <w:rPr>
          <w:rFonts w:ascii="Times New Roman" w:eastAsia="Times New Roman" w:hAnsi="Times New Roman" w:cs="Times New Roman"/>
        </w:rPr>
        <w:fldChar w:fldCharType="end"/>
      </w:r>
      <w:r w:rsidRPr="005D4373">
        <w:rPr>
          <w:rFonts w:ascii="Times New Roman" w:eastAsia="Times New Roman" w:hAnsi="Times New Roman" w:cs="Times New Roman"/>
        </w:rPr>
        <w:t>.</w:t>
      </w:r>
    </w:p>
    <w:p w:rsidR="00212BDB" w:rsidRPr="005D4373" w:rsidRDefault="00212BDB" w:rsidP="00042A5D">
      <w:pPr>
        <w:pBdr>
          <w:top w:val="nil"/>
          <w:left w:val="nil"/>
          <w:bottom w:val="nil"/>
          <w:right w:val="nil"/>
          <w:between w:val="nil"/>
        </w:pBdr>
        <w:spacing w:line="240" w:lineRule="auto"/>
        <w:ind w:firstLine="426"/>
        <w:jc w:val="both"/>
        <w:rPr>
          <w:rFonts w:ascii="Times New Roman" w:eastAsia="Times New Roman" w:hAnsi="Times New Roman" w:cs="Times New Roman"/>
        </w:rPr>
      </w:pPr>
      <w:r w:rsidRPr="005D4373">
        <w:rPr>
          <w:rFonts w:ascii="Times New Roman" w:eastAsia="Times New Roman" w:hAnsi="Times New Roman" w:cs="Times New Roman"/>
        </w:rPr>
        <w:t xml:space="preserve">Social capital has many dimensions, the dimensions that are often used are trust </w:t>
      </w:r>
      <w:r w:rsidRPr="005D4373">
        <w:rPr>
          <w:rFonts w:ascii="Times New Roman" w:eastAsia="Times New Roman" w:hAnsi="Times New Roman" w:cs="Times New Roman"/>
          <w:i/>
        </w:rPr>
        <w:t xml:space="preserve">, </w:t>
      </w:r>
      <w:r w:rsidRPr="005D4373">
        <w:rPr>
          <w:rFonts w:ascii="Times New Roman" w:eastAsia="Times New Roman" w:hAnsi="Times New Roman" w:cs="Times New Roman"/>
        </w:rPr>
        <w:t xml:space="preserve">social networks and norms. Trust </w:t>
      </w:r>
      <w:r w:rsidRPr="005D4373">
        <w:rPr>
          <w:rFonts w:ascii="Times New Roman" w:eastAsia="Times New Roman" w:hAnsi="Times New Roman" w:cs="Times New Roman"/>
          <w:i/>
        </w:rPr>
        <w:t xml:space="preserve">, </w:t>
      </w:r>
      <w:r w:rsidRPr="005D4373">
        <w:rPr>
          <w:rFonts w:ascii="Times New Roman" w:eastAsia="Times New Roman" w:hAnsi="Times New Roman" w:cs="Times New Roman"/>
        </w:rPr>
        <w:t xml:space="preserve">networks </w:t>
      </w:r>
      <w:r w:rsidRPr="005D4373">
        <w:rPr>
          <w:rFonts w:ascii="Times New Roman" w:eastAsia="Times New Roman" w:hAnsi="Times New Roman" w:cs="Times New Roman"/>
          <w:i/>
        </w:rPr>
        <w:t xml:space="preserve">and </w:t>
      </w:r>
      <w:r w:rsidRPr="005D4373">
        <w:rPr>
          <w:rFonts w:ascii="Times New Roman" w:eastAsia="Times New Roman" w:hAnsi="Times New Roman" w:cs="Times New Roman"/>
        </w:rPr>
        <w:t xml:space="preserve">norms </w:t>
      </w:r>
      <w:r w:rsidRPr="005D4373">
        <w:rPr>
          <w:rFonts w:ascii="Times New Roman" w:eastAsia="Times New Roman" w:hAnsi="Times New Roman" w:cs="Times New Roman"/>
          <w:i/>
        </w:rPr>
        <w:t xml:space="preserve">(civil) </w:t>
      </w:r>
      <w:r w:rsidRPr="005D4373">
        <w:rPr>
          <w:rFonts w:ascii="Times New Roman" w:eastAsia="Times New Roman" w:hAnsi="Times New Roman" w:cs="Times New Roman"/>
        </w:rPr>
        <w:t xml:space="preserve">are something that is born from the existence of social capital. By studying the three, we will be able to predict the strength and development of social capital in a society </w:t>
      </w:r>
      <w:r w:rsidR="00E1716A">
        <w:rPr>
          <w:rFonts w:ascii="Times New Roman" w:eastAsia="Times New Roman" w:hAnsi="Times New Roman" w:cs="Times New Roman"/>
        </w:rPr>
        <w:fldChar w:fldCharType="begin" w:fldLock="1"/>
      </w:r>
      <w:r w:rsidR="00E1716A">
        <w:rPr>
          <w:rFonts w:ascii="Times New Roman" w:eastAsia="Times New Roman" w:hAnsi="Times New Roman" w:cs="Times New Roman"/>
        </w:rPr>
        <w:instrText>ADDIN CSL_CITATION {"citationItems":[{"id":"ITEM-1","itemData":{"abstract":"… semangat untuk ber inovasi dan kreatifitas yang menjadi basis … Modal sosial berwujud jejaring atau kemitraan menjadi … , hasil analisis menunjukkan bahwa penerapan kreativitas …","author":[{"dropping-particle":"","family":"Alie","given":"M S","non-dropping-particle":"","parse-names":false,"suffix":""},{"dropping-particle":"","family":"Oktaria","given":"E T","non-dropping-particle":"","parse-names":false,"suffix":""},{"dropping-particle":"","family":"Bakti","given":"U","non-dropping-particle":"","parse-names":false,"suffix":""}],"container-title":"Jurnal Multidisiplin …","id":"ITEM-1","issued":{"date-parts":[["2023"]]},"note":"Cited By (since 2023): 2","publisher":"ejournal.borobudur.ac.id","title":"Model Strategi Kewirausahaan: pada Usaha Ekonomi Kreatif di Kota Bandar Lampung","type":"article"},"uris":["http://www.mendeley.com/documents/?uuid=5e4b01cc-75b5-4907-8939-137dafbd404c"]}],"mendeley":{"formattedCitation":"[14]","plainTextFormattedCitation":"[14]","previouslyFormattedCitation":"[14]"},"properties":{"noteIndex":0},"schema":"https://github.com/citation-style-language/schema/raw/master/csl-citation.json"}</w:instrText>
      </w:r>
      <w:r w:rsidR="00E1716A">
        <w:rPr>
          <w:rFonts w:ascii="Times New Roman" w:eastAsia="Times New Roman" w:hAnsi="Times New Roman" w:cs="Times New Roman"/>
        </w:rPr>
        <w:fldChar w:fldCharType="separate"/>
      </w:r>
      <w:r w:rsidR="00E1716A" w:rsidRPr="00E1716A">
        <w:rPr>
          <w:rFonts w:ascii="Times New Roman" w:eastAsia="Times New Roman" w:hAnsi="Times New Roman" w:cs="Times New Roman"/>
          <w:noProof/>
        </w:rPr>
        <w:t xml:space="preserve">[14] </w:t>
      </w:r>
      <w:r w:rsidR="00E1716A">
        <w:rPr>
          <w:rFonts w:ascii="Times New Roman" w:eastAsia="Times New Roman" w:hAnsi="Times New Roman" w:cs="Times New Roman"/>
        </w:rPr>
        <w:fldChar w:fldCharType="end"/>
      </w:r>
      <w:r w:rsidRPr="005D4373">
        <w:rPr>
          <w:rFonts w:ascii="Times New Roman" w:eastAsia="Times New Roman" w:hAnsi="Times New Roman" w:cs="Times New Roman"/>
        </w:rPr>
        <w:t>.</w:t>
      </w:r>
    </w:p>
    <w:p w:rsidR="00212BDB" w:rsidRPr="005D4373" w:rsidRDefault="00212BDB" w:rsidP="00212BDB">
      <w:pPr>
        <w:pBdr>
          <w:top w:val="nil"/>
          <w:left w:val="nil"/>
          <w:bottom w:val="nil"/>
          <w:right w:val="nil"/>
          <w:between w:val="nil"/>
        </w:pBdr>
        <w:spacing w:after="0" w:line="240" w:lineRule="auto"/>
        <w:jc w:val="both"/>
        <w:rPr>
          <w:rFonts w:ascii="Times New Roman" w:eastAsia="Times New Roman" w:hAnsi="Times New Roman" w:cs="Times New Roman"/>
          <w:b/>
        </w:rPr>
      </w:pPr>
      <w:r w:rsidRPr="005D4373">
        <w:rPr>
          <w:rFonts w:ascii="Times New Roman" w:eastAsia="Times New Roman" w:hAnsi="Times New Roman" w:cs="Times New Roman"/>
          <w:b/>
        </w:rPr>
        <w:t>Creativity</w:t>
      </w:r>
    </w:p>
    <w:p w:rsidR="00212BDB" w:rsidRPr="005D4373" w:rsidRDefault="00212BDB" w:rsidP="00042A5D">
      <w:pPr>
        <w:spacing w:after="0" w:line="240" w:lineRule="auto"/>
        <w:ind w:firstLine="426"/>
        <w:jc w:val="both"/>
        <w:rPr>
          <w:rFonts w:ascii="Times New Roman" w:eastAsia="Times New Roman" w:hAnsi="Times New Roman" w:cs="Times New Roman"/>
        </w:rPr>
      </w:pPr>
      <w:r w:rsidRPr="005D4373">
        <w:rPr>
          <w:rFonts w:ascii="Times New Roman" w:eastAsia="Times New Roman" w:hAnsi="Times New Roman" w:cs="Times New Roman"/>
        </w:rPr>
        <w:t xml:space="preserve">Creativity is a process that can be developed and improved. Ability and talent are the basis, but knowledge from the environment will affect a person's creativity </w:t>
      </w:r>
      <w:r w:rsidR="00E1716A">
        <w:rPr>
          <w:rFonts w:ascii="Times New Roman" w:eastAsia="Times New Roman" w:hAnsi="Times New Roman" w:cs="Times New Roman"/>
        </w:rPr>
        <w:fldChar w:fldCharType="begin" w:fldLock="1"/>
      </w:r>
      <w:r w:rsidR="00E1716A">
        <w:rPr>
          <w:rFonts w:ascii="Times New Roman" w:eastAsia="Times New Roman" w:hAnsi="Times New Roman" w:cs="Times New Roman"/>
        </w:rPr>
        <w:instrText>ADDIN CSL_CITATION {"citationItems":[{"id":"ITEM-1","itemData":{"abstract":"… untuk menciptakan keberlanjutan operasi bisnis UMKM dalam memproduksi produk inovatif … ekonomi yang mengintensifkan informasi dan kreativitas. Ekonomi kreatif mengandalkan …","author":[{"dropping-particle":"","family":"Iskandar","given":"Y","non-dropping-particle":"","parse-names":false,"suffix":""}],"container-title":"Prosiding Seminar Nasional …","id":"ITEM-1","issued":{"date-parts":[["2022"]]},"note":"Cited By (since 2022): 20","publisher":"prosiding.senmabis.nusaputra.ac.id","title":"Pengaruh Modal Sosial, Kapabilitas Financial, Orientasi Kewirausahaan Terhadap Daya Saing Bisnis Berkelanjutan Serta Implikasinya Pada Kinerja …","type":"article"},"uris":["http://www.mendeley.com/documents/?uuid=e75bef14-62b6-4b2e-9cf4-eb8c4d8b4209"]}],"mendeley":{"formattedCitation":"[15]","plainTextFormattedCitation":"[15]","previouslyFormattedCitation":"[15]"},"properties":{"noteIndex":0},"schema":"https://github.com/citation-style-language/schema/raw/master/csl-citation.json"}</w:instrText>
      </w:r>
      <w:r w:rsidR="00E1716A">
        <w:rPr>
          <w:rFonts w:ascii="Times New Roman" w:eastAsia="Times New Roman" w:hAnsi="Times New Roman" w:cs="Times New Roman"/>
        </w:rPr>
        <w:fldChar w:fldCharType="separate"/>
      </w:r>
      <w:r w:rsidR="00E1716A" w:rsidRPr="00E1716A">
        <w:rPr>
          <w:rFonts w:ascii="Times New Roman" w:eastAsia="Times New Roman" w:hAnsi="Times New Roman" w:cs="Times New Roman"/>
          <w:noProof/>
        </w:rPr>
        <w:t xml:space="preserve">[15] </w:t>
      </w:r>
      <w:r w:rsidR="00E1716A">
        <w:rPr>
          <w:rFonts w:ascii="Times New Roman" w:eastAsia="Times New Roman" w:hAnsi="Times New Roman" w:cs="Times New Roman"/>
        </w:rPr>
        <w:fldChar w:fldCharType="end"/>
      </w:r>
      <w:r w:rsidRPr="005D4373">
        <w:rPr>
          <w:rFonts w:ascii="Times New Roman" w:eastAsia="Times New Roman" w:hAnsi="Times New Roman" w:cs="Times New Roman"/>
        </w:rPr>
        <w:t xml:space="preserve">. The purpose of thinking or having creative thinking is something that is very important and necessary in the lives of all successful entrepreneurs in order to maintain the sustainability of their business </w:t>
      </w:r>
      <w:r w:rsidR="00E1716A">
        <w:rPr>
          <w:rFonts w:ascii="Times New Roman" w:eastAsia="Times New Roman" w:hAnsi="Times New Roman" w:cs="Times New Roman"/>
        </w:rPr>
        <w:fldChar w:fldCharType="begin" w:fldLock="1"/>
      </w:r>
      <w:r w:rsidR="00E1716A">
        <w:rPr>
          <w:rFonts w:ascii="Times New Roman" w:eastAsia="Times New Roman" w:hAnsi="Times New Roman" w:cs="Times New Roman"/>
        </w:rPr>
        <w:instrText>ADDIN CSL_CITATION {"citationItems":[{"id":"ITEM-1","itemData":{"abstract":"… untuk berkontribusi peran modal sosial dalam keberlanjutan UMKM. … Analisa data penelitian ini dengan software (Statistical … pengetahuan, kemampuan, kreativitas dan imajinasi akan …","author":[{"dropping-particle":"","family":"Ferine","given":"K F","non-dropping-particle":"","parse-names":false,"suffix":""},{"dropping-particle":"","family":"Zaki","given":"A","non-dropping-particle":"","parse-names":false,"suffix":""},{"dropping-particle":"","family":"Cahyaningrum","given":"A O","non-dropping-particle":"","parse-names":false,"suffix":""},{"dropping-particle":"","family":"...","given":"","non-dropping-particle":"","parse-names":false,"suffix":""}],"container-title":"Jurnal Multidisiplin …","id":"ITEM-1","issued":{"date-parts":[["2023"]]},"note":"Cited By (since 2023): 7","publisher":"researchgate.net","title":"Peningkatan Daya Saing UMKM melalui Social Capital","type":"article"},"uris":["http://www.mendeley.com/documents/?uuid=dd8abdad-d484-4365-9fcf-c3af42d26b38"]}],"mendeley":{"formattedCitation":"[16]","plainTextFormattedCitation":"[16]","previouslyFormattedCitation":"[16]"},"properties":{"noteIndex":0},"schema":"https://github.com/citation-style-language/schema/raw/master/csl-citation.json"}</w:instrText>
      </w:r>
      <w:r w:rsidR="00E1716A">
        <w:rPr>
          <w:rFonts w:ascii="Times New Roman" w:eastAsia="Times New Roman" w:hAnsi="Times New Roman" w:cs="Times New Roman"/>
        </w:rPr>
        <w:fldChar w:fldCharType="separate"/>
      </w:r>
      <w:r w:rsidR="00E1716A" w:rsidRPr="00E1716A">
        <w:rPr>
          <w:rFonts w:ascii="Times New Roman" w:eastAsia="Times New Roman" w:hAnsi="Times New Roman" w:cs="Times New Roman"/>
          <w:noProof/>
        </w:rPr>
        <w:t xml:space="preserve">[16] </w:t>
      </w:r>
      <w:r w:rsidR="00E1716A">
        <w:rPr>
          <w:rFonts w:ascii="Times New Roman" w:eastAsia="Times New Roman" w:hAnsi="Times New Roman" w:cs="Times New Roman"/>
        </w:rPr>
        <w:fldChar w:fldCharType="end"/>
      </w:r>
      <w:r w:rsidRPr="005D4373">
        <w:rPr>
          <w:rFonts w:ascii="Times New Roman" w:eastAsia="Times New Roman" w:hAnsi="Times New Roman" w:cs="Times New Roman"/>
        </w:rPr>
        <w:t>.</w:t>
      </w:r>
    </w:p>
    <w:p w:rsidR="00212BDB" w:rsidRPr="005D4373" w:rsidRDefault="00212BDB" w:rsidP="00042A5D">
      <w:pPr>
        <w:spacing w:after="0" w:line="240" w:lineRule="auto"/>
        <w:ind w:firstLine="426"/>
        <w:jc w:val="both"/>
        <w:rPr>
          <w:rFonts w:ascii="Times New Roman" w:eastAsia="Times New Roman" w:hAnsi="Times New Roman" w:cs="Times New Roman"/>
        </w:rPr>
      </w:pPr>
      <w:r w:rsidRPr="005D4373">
        <w:rPr>
          <w:rFonts w:ascii="Times New Roman" w:eastAsia="Times New Roman" w:hAnsi="Times New Roman" w:cs="Times New Roman"/>
        </w:rPr>
        <w:t xml:space="preserve">Creativity is also needed to solve a problem, namely with a different pattern of thinking that will produce more than one problem or idea. So creativity as a product is related to the ability to create something new or combinations that have not existed before in creating something that is useful for oneself and others </w:t>
      </w:r>
      <w:r w:rsidR="00E1716A">
        <w:rPr>
          <w:rFonts w:ascii="Times New Roman" w:eastAsia="Times New Roman" w:hAnsi="Times New Roman" w:cs="Times New Roman"/>
        </w:rPr>
        <w:fldChar w:fldCharType="begin" w:fldLock="1"/>
      </w:r>
      <w:r w:rsidR="00E1716A">
        <w:rPr>
          <w:rFonts w:ascii="Times New Roman" w:eastAsia="Times New Roman" w:hAnsi="Times New Roman" w:cs="Times New Roman"/>
        </w:rPr>
        <w:instrText>ADDIN CSL_CITATION {"citationItems":[{"id":"ITEM-1","itemData":{"abstract":"… Salah satu pendekatan untuk memperbaiki perekonomian desa adalah dengan memberdayakan Badan Usaha Milik Desa (BUMDes), yang merupakan modal sosial untuk …","author":[{"dropping-particle":"","family":"Aziza","given":"N","non-dropping-particle":"","parse-names":false,"suffix":""},{"dropping-particle":"","family":"Aprila","given":"N","non-dropping-particle":"","parse-names":false,"suffix":""},{"dropping-particle":"","family":"Sari","given":"V N","non-dropping-particle":"","parse-names":false,"suffix":""},{"dropping-particle":"","family":"...","given":"","non-dropping-particle":"","parse-names":false,"suffix":""}],"container-title":"… Kolaborasi dan Inovasi …","id":"ITEM-1","issued":{"date-parts":[["2024"]]},"note":"Cited By (since 2024): 4","publisher":"journal.ppmi.web.id","title":"Optimaslisai Pengelolaan Badan Usaha Milik Desa (Bumdes) Di Desa Panca Mukti Untuk Mewujudkan Desa Kreatif","type":"article-journal"},"uris":["http://www.mendeley.com/documents/?uuid=56423e8c-8a81-443e-ae76-3c1655dd8dd5"]}],"mendeley":{"formattedCitation":"[17]","plainTextFormattedCitation":"[17]","previouslyFormattedCitation":"[17]"},"properties":{"noteIndex":0},"schema":"https://github.com/citation-style-language/schema/raw/master/csl-citation.json"}</w:instrText>
      </w:r>
      <w:r w:rsidR="00E1716A">
        <w:rPr>
          <w:rFonts w:ascii="Times New Roman" w:eastAsia="Times New Roman" w:hAnsi="Times New Roman" w:cs="Times New Roman"/>
        </w:rPr>
        <w:fldChar w:fldCharType="separate"/>
      </w:r>
      <w:r w:rsidR="00E1716A" w:rsidRPr="00E1716A">
        <w:rPr>
          <w:rFonts w:ascii="Times New Roman" w:eastAsia="Times New Roman" w:hAnsi="Times New Roman" w:cs="Times New Roman"/>
          <w:noProof/>
        </w:rPr>
        <w:t xml:space="preserve">[17] </w:t>
      </w:r>
      <w:r w:rsidR="00E1716A">
        <w:rPr>
          <w:rFonts w:ascii="Times New Roman" w:eastAsia="Times New Roman" w:hAnsi="Times New Roman" w:cs="Times New Roman"/>
        </w:rPr>
        <w:fldChar w:fldCharType="end"/>
      </w:r>
      <w:r w:rsidRPr="005D4373">
        <w:rPr>
          <w:rFonts w:ascii="Times New Roman" w:eastAsia="Times New Roman" w:hAnsi="Times New Roman" w:cs="Times New Roman"/>
        </w:rPr>
        <w:t>.</w:t>
      </w:r>
    </w:p>
    <w:p w:rsidR="00212BDB" w:rsidRPr="005D4373" w:rsidRDefault="00212BDB" w:rsidP="00042A5D">
      <w:pPr>
        <w:spacing w:line="240" w:lineRule="auto"/>
        <w:ind w:firstLine="426"/>
        <w:jc w:val="both"/>
        <w:rPr>
          <w:rFonts w:ascii="Times New Roman" w:eastAsia="Times New Roman" w:hAnsi="Times New Roman" w:cs="Times New Roman"/>
        </w:rPr>
      </w:pPr>
      <w:r w:rsidRPr="005D4373">
        <w:rPr>
          <w:rFonts w:ascii="Times New Roman" w:eastAsia="Times New Roman" w:hAnsi="Times New Roman" w:cs="Times New Roman"/>
        </w:rPr>
        <w:t xml:space="preserve">This creativity can be an imaginative activity where the results are not only summaries, but may include the formation of new patterns, a combination of information obtained from past or previous experiences, and the formation of new correlations </w:t>
      </w:r>
      <w:r w:rsidR="00E1716A">
        <w:rPr>
          <w:rFonts w:ascii="Times New Roman" w:eastAsia="Times New Roman" w:hAnsi="Times New Roman" w:cs="Times New Roman"/>
        </w:rPr>
        <w:fldChar w:fldCharType="begin" w:fldLock="1"/>
      </w:r>
      <w:r w:rsidR="00E1716A">
        <w:rPr>
          <w:rFonts w:ascii="Times New Roman" w:eastAsia="Times New Roman" w:hAnsi="Times New Roman" w:cs="Times New Roman"/>
        </w:rPr>
        <w:instrText>ADDIN CSL_CITATION {"citationItems":[{"id":"ITEM-1","itemData":{"abstract":"… kreativitas dan inovasi pelaku usaha berimplikasi pada meningkatnya kulitas dan kuantitas produksi; (2) fungsi modal sosial … Analisis data digunakan tiga tahapan yaitu tahap reduksi …","author":[{"dropping-particle":"","family":"Agustang","given":"A","non-dropping-particle":"","parse-names":false,"suffix":""},{"dropping-particle":"","family":"Samad","given":"S","non-dropping-particle":"","parse-names":false,"suffix":""}],"id":"ITEM-1","issued":{"date-parts":[["2021"]]},"note":"Cited By (since 2021): 6","publisher":"osf.io","title":"KERAJINAN TENUN PADA MASYARAKAT MUNA (Kasus Peranan Modal Manusia dan Modal Sosial Dalam Reproduksi Budaya Tenun di Kabupaten Muna)","type":"book"},"uris":["http://www.mendeley.com/documents/?uuid=563bad90-2efa-44be-88cc-ceacbc226333"]}],"mendeley":{"formattedCitation":"[18]","plainTextFormattedCitation":"[18]","previouslyFormattedCitation":"[18]"},"properties":{"noteIndex":0},"schema":"https://github.com/citation-style-language/schema/raw/master/csl-citation.json"}</w:instrText>
      </w:r>
      <w:r w:rsidR="00E1716A">
        <w:rPr>
          <w:rFonts w:ascii="Times New Roman" w:eastAsia="Times New Roman" w:hAnsi="Times New Roman" w:cs="Times New Roman"/>
        </w:rPr>
        <w:fldChar w:fldCharType="separate"/>
      </w:r>
      <w:r w:rsidR="00E1716A" w:rsidRPr="00E1716A">
        <w:rPr>
          <w:rFonts w:ascii="Times New Roman" w:eastAsia="Times New Roman" w:hAnsi="Times New Roman" w:cs="Times New Roman"/>
          <w:noProof/>
        </w:rPr>
        <w:t xml:space="preserve">[18] </w:t>
      </w:r>
      <w:r w:rsidR="00E1716A">
        <w:rPr>
          <w:rFonts w:ascii="Times New Roman" w:eastAsia="Times New Roman" w:hAnsi="Times New Roman" w:cs="Times New Roman"/>
        </w:rPr>
        <w:fldChar w:fldCharType="end"/>
      </w:r>
      <w:r w:rsidRPr="005D4373">
        <w:rPr>
          <w:rFonts w:ascii="Times New Roman" w:eastAsia="Times New Roman" w:hAnsi="Times New Roman" w:cs="Times New Roman"/>
        </w:rPr>
        <w:t xml:space="preserve">. Creative thinking has many benefits for someone in entrepreneurship. With the innovation and creativity of both business actors and employees, it will have an impact not only on product quality but also on increasing the number of sales, products that are difficult to imitate, and more labor absorption </w:t>
      </w:r>
      <w:r w:rsidR="00E1716A">
        <w:rPr>
          <w:rFonts w:ascii="Times New Roman" w:eastAsia="Times New Roman" w:hAnsi="Times New Roman" w:cs="Times New Roman"/>
        </w:rPr>
        <w:fldChar w:fldCharType="begin" w:fldLock="1"/>
      </w:r>
      <w:r w:rsidR="00E1716A">
        <w:rPr>
          <w:rFonts w:ascii="Times New Roman" w:eastAsia="Times New Roman" w:hAnsi="Times New Roman" w:cs="Times New Roman"/>
        </w:rPr>
        <w:instrText>ADDIN CSL_CITATION {"citationItems":[{"id":"ITEM-1","itemData":{"abstract":"… Pada penelitian ini, penulis menggunakan teori modal sosial … bahwa ia melakukan inovasi dengan cara mempromosikan … teman, serta motivasi dan kreativitas individu. Namun, ada …","author":[{"dropping-particle":"","family":"Hisyam","given":"C J","non-dropping-particle":"","parse-names":false,"suffix":""},{"dropping-particle":"","family":"Maharani","given":"A I","non-dropping-particle":"","parse-names":false,"suffix":""},{"dropping-particle":"","family":"...","given":"","non-dropping-particle":"","parse-names":false,"suffix":""}],"container-title":"Journal of …","id":"ITEM-1","issued":{"date-parts":[["2024"]]},"note":"Cited By (since 2024): 8","publisher":"ejurnal.politeknikpratama.ac.id","title":"Analisis Peluang Wirausaha Mahasiswa di Tengah Perkembangan Ekonomi Era Digital","type":"article-journal"},"uris":["http://www.mendeley.com/documents/?uuid=d8f365e8-4dea-46b7-a531-da6fba84bc8d"]}],"mendeley":{"formattedCitation":"[19]","plainTextFormattedCitation":"[19]","previouslyFormattedCitation":"[19]"},"properties":{"noteIndex":0},"schema":"https://github.com/citation-style-language/schema/raw/master/csl-citation.json"}</w:instrText>
      </w:r>
      <w:r w:rsidR="00E1716A">
        <w:rPr>
          <w:rFonts w:ascii="Times New Roman" w:eastAsia="Times New Roman" w:hAnsi="Times New Roman" w:cs="Times New Roman"/>
        </w:rPr>
        <w:fldChar w:fldCharType="separate"/>
      </w:r>
      <w:r w:rsidR="00E1716A" w:rsidRPr="00E1716A">
        <w:rPr>
          <w:rFonts w:ascii="Times New Roman" w:eastAsia="Times New Roman" w:hAnsi="Times New Roman" w:cs="Times New Roman"/>
          <w:noProof/>
        </w:rPr>
        <w:t xml:space="preserve">[19] </w:t>
      </w:r>
      <w:r w:rsidR="00E1716A">
        <w:rPr>
          <w:rFonts w:ascii="Times New Roman" w:eastAsia="Times New Roman" w:hAnsi="Times New Roman" w:cs="Times New Roman"/>
        </w:rPr>
        <w:fldChar w:fldCharType="end"/>
      </w:r>
      <w:r w:rsidRPr="005D4373">
        <w:rPr>
          <w:rFonts w:ascii="Times New Roman" w:eastAsia="Times New Roman" w:hAnsi="Times New Roman" w:cs="Times New Roman"/>
        </w:rPr>
        <w:t>. Indicators of an entrepreneur's creativity include the following; Curiosity, Optimism, Seeking Solutions and Flexibility</w:t>
      </w:r>
    </w:p>
    <w:p w:rsidR="00212BDB" w:rsidRPr="005D4373" w:rsidRDefault="00212BDB" w:rsidP="005D4373">
      <w:pPr>
        <w:spacing w:after="0" w:line="240" w:lineRule="auto"/>
        <w:jc w:val="both"/>
        <w:rPr>
          <w:rFonts w:ascii="Times New Roman" w:eastAsia="Times New Roman" w:hAnsi="Times New Roman" w:cs="Times New Roman"/>
          <w:b/>
        </w:rPr>
      </w:pPr>
      <w:r w:rsidRPr="005D4373">
        <w:rPr>
          <w:rFonts w:ascii="Times New Roman" w:eastAsia="Times New Roman" w:hAnsi="Times New Roman" w:cs="Times New Roman"/>
          <w:b/>
        </w:rPr>
        <w:t>Innovation</w:t>
      </w:r>
    </w:p>
    <w:p w:rsidR="00212BDB" w:rsidRPr="005D4373" w:rsidRDefault="00212BDB" w:rsidP="005D4373">
      <w:pPr>
        <w:spacing w:after="0" w:line="240" w:lineRule="auto"/>
        <w:ind w:firstLine="426"/>
        <w:jc w:val="both"/>
        <w:rPr>
          <w:rFonts w:ascii="Times New Roman" w:eastAsia="Times New Roman" w:hAnsi="Times New Roman" w:cs="Times New Roman"/>
        </w:rPr>
      </w:pPr>
      <w:r w:rsidRPr="005D4373">
        <w:rPr>
          <w:rFonts w:ascii="Times New Roman" w:eastAsia="Times New Roman" w:hAnsi="Times New Roman" w:cs="Times New Roman"/>
        </w:rPr>
        <w:t xml:space="preserve">Innovation is the practical application of creative ideas. Innovation can be realized with a high level of creativity </w:t>
      </w:r>
      <w:r w:rsidR="00E1716A">
        <w:rPr>
          <w:rFonts w:ascii="Times New Roman" w:eastAsia="Times New Roman" w:hAnsi="Times New Roman" w:cs="Times New Roman"/>
          <w:color w:val="FF0000"/>
        </w:rPr>
        <w:fldChar w:fldCharType="begin" w:fldLock="1"/>
      </w:r>
      <w:r w:rsidR="00E1716A">
        <w:rPr>
          <w:rFonts w:ascii="Times New Roman" w:eastAsia="Times New Roman" w:hAnsi="Times New Roman" w:cs="Times New Roman"/>
          <w:color w:val="FF0000"/>
        </w:rPr>
        <w:instrText>ADDIN CSL_CITATION {"citationItems":[{"id":"ITEM-1","itemData":{"abstract":"… ini pada interseksi media sosial, modal sosial dan knowledge management. … inovasi organisasi tersebut melalui knowledge management untuk menjaga keberlangsungan usaha agar …","author":[{"dropping-particle":"","family":"Yulianti","given":"P","non-dropping-particle":"","parse-names":false,"suffix":""},{"dropping-particle":"","family":"Fahmy","given":"R","non-dropping-particle":"","parse-names":false,"suffix":""},{"dropping-particle":"","family":"Rahman","given":"H","non-dropping-particle":"","parse-names":false,"suffix":""},{"dropping-particle":"","family":"...","given":"","non-dropping-particle":"","parse-names":false,"suffix":""}],"container-title":"Jurnal Manajemen …","id":"ITEM-1","issued":{"date-parts":[["2023"]]},"note":"Cited By (since 2023): 17","publisher":"ojs.unikom.ac.id","title":"Analisis Knowledge Management Menggunakan Model Big Data di Media Sosial UMKM","type":"article-journal"},"uris":["http://www.mendeley.com/documents/?uuid=46135db4-9400-4a53-aa9c-222a37728328"]}],"mendeley":{"formattedCitation":"[20]","plainTextFormattedCitation":"[20]","previouslyFormattedCitation":"[20]"},"properties":{"noteIndex":0},"schema":"https://github.com/citation-style-language/schema/raw/master/csl-citation.json"}</w:instrText>
      </w:r>
      <w:r w:rsidR="00E1716A">
        <w:rPr>
          <w:rFonts w:ascii="Times New Roman" w:eastAsia="Times New Roman" w:hAnsi="Times New Roman" w:cs="Times New Roman"/>
          <w:color w:val="FF0000"/>
        </w:rPr>
        <w:fldChar w:fldCharType="separate"/>
      </w:r>
      <w:r w:rsidR="00E1716A" w:rsidRPr="00E1716A">
        <w:rPr>
          <w:rFonts w:ascii="Times New Roman" w:eastAsia="Times New Roman" w:hAnsi="Times New Roman" w:cs="Times New Roman"/>
          <w:noProof/>
        </w:rPr>
        <w:t xml:space="preserve">[20] </w:t>
      </w:r>
      <w:r w:rsidR="00E1716A">
        <w:rPr>
          <w:rFonts w:ascii="Times New Roman" w:eastAsia="Times New Roman" w:hAnsi="Times New Roman" w:cs="Times New Roman"/>
          <w:color w:val="FF0000"/>
        </w:rPr>
        <w:fldChar w:fldCharType="end"/>
      </w:r>
      <w:r w:rsidRPr="005D4373">
        <w:rPr>
          <w:rFonts w:ascii="Times New Roman" w:eastAsia="Times New Roman" w:hAnsi="Times New Roman" w:cs="Times New Roman"/>
        </w:rPr>
        <w:t xml:space="preserve">. Innovation is also the ability to apply creative solutions to problems and opportunities </w:t>
      </w:r>
      <w:r w:rsidR="00E1716A">
        <w:rPr>
          <w:rFonts w:ascii="Times New Roman" w:eastAsia="Times New Roman" w:hAnsi="Times New Roman" w:cs="Times New Roman"/>
        </w:rPr>
        <w:fldChar w:fldCharType="begin" w:fldLock="1"/>
      </w:r>
      <w:r w:rsidR="00E1716A">
        <w:rPr>
          <w:rFonts w:ascii="Times New Roman" w:eastAsia="Times New Roman" w:hAnsi="Times New Roman" w:cs="Times New Roman"/>
        </w:rPr>
        <w:instrText>ADDIN CSL_CITATION {"citationItems":[{"id":"ITEM-1","itemData":{"abstract":"… ; menciptakan inovasi dan kreativitas yang merupakan … terpisah dari analisis melainkan bagian dari suatu analisis. Penarikan … strategi mempertahankan kelangsungan usaha perlu …","author":[{"dropping-particle":"","family":"Anggraini","given":"O","non-dropping-particle":"","parse-names":false,"suffix":""}],"container-title":"Prosiding Seminar Nasional dan Call for Papers …","id":"ITEM-1","issued":{"date-parts":[["2021"]]},"note":"Cited By (since 2021): 3","publisher":"journal.ukrim.ac.id","title":"Rekapitalisasi Modal Sosial dan Pengembangan Ekonomi Kreatif Berbasis Triple Helix di Yogyakarta Era Normal Baru","type":"article"},"uris":["http://www.mendeley.com/documents/?uuid=515586a0-f2a6-4e12-ae15-8e5b9690e6e2"]}],"mendeley":{"formattedCitation":"[21]","plainTextFormattedCitation":"[21]","previouslyFormattedCitation":"[21]"},"properties":{"noteIndex":0},"schema":"https://github.com/citation-style-language/schema/raw/master/csl-citation.json"}</w:instrText>
      </w:r>
      <w:r w:rsidR="00E1716A">
        <w:rPr>
          <w:rFonts w:ascii="Times New Roman" w:eastAsia="Times New Roman" w:hAnsi="Times New Roman" w:cs="Times New Roman"/>
        </w:rPr>
        <w:fldChar w:fldCharType="separate"/>
      </w:r>
      <w:r w:rsidR="00E1716A" w:rsidRPr="00E1716A">
        <w:rPr>
          <w:rFonts w:ascii="Times New Roman" w:eastAsia="Times New Roman" w:hAnsi="Times New Roman" w:cs="Times New Roman"/>
          <w:noProof/>
        </w:rPr>
        <w:t xml:space="preserve">[21] </w:t>
      </w:r>
      <w:r w:rsidR="00E1716A">
        <w:rPr>
          <w:rFonts w:ascii="Times New Roman" w:eastAsia="Times New Roman" w:hAnsi="Times New Roman" w:cs="Times New Roman"/>
        </w:rPr>
        <w:fldChar w:fldCharType="end"/>
      </w:r>
      <w:r w:rsidRPr="00E1716A">
        <w:rPr>
          <w:rFonts w:ascii="Times New Roman" w:eastAsia="Times New Roman" w:hAnsi="Times New Roman" w:cs="Times New Roman"/>
        </w:rPr>
        <w:t xml:space="preserve">. Creativity is the ability to apply something new to our lives. Many companies have advanced and developed to this day because they are creative and innovative. An entrepreneur's ability to innovate is a process of changing the opportunities for ideas and ideas that can be sold. Facing increasingly competitive competition requires companies to find or create new solutions in their company strategies and create new products in order to increase sales and to maintain the sustainability of their business </w:t>
      </w:r>
      <w:r w:rsidR="00E1716A">
        <w:rPr>
          <w:rFonts w:ascii="Times New Roman" w:eastAsia="Times New Roman" w:hAnsi="Times New Roman" w:cs="Times New Roman"/>
        </w:rPr>
        <w:fldChar w:fldCharType="begin" w:fldLock="1"/>
      </w:r>
      <w:r w:rsidR="00E1716A">
        <w:rPr>
          <w:rFonts w:ascii="Times New Roman" w:eastAsia="Times New Roman" w:hAnsi="Times New Roman" w:cs="Times New Roman"/>
        </w:rPr>
        <w:instrText>ADDIN CSL_CITATION {"citationItems":[{"id":"ITEM-1","itemData":{"abstract":"… Bila dilihat dari analisis dan jenis datanya, maka penelitian ini … lebih mengedepankan unsur kreatifitas dan karakter dari … yang dikerjakan, mempunyai inovasi-inovasi terbaru terhadap …","author":[{"dropping-particle":"","family":"Matilda","given":"R","non-dropping-particle":"","parse-names":false,"suffix":""},{"dropping-particle":"","family":"Siregar","given":"H","non-dropping-particle":"","parse-names":false,"suffix":""},{"dropping-particle":"","family":"Naim","given":"M","non-dropping-particle":"","parse-names":false,"suffix":""}],"container-title":"Jurnal Eksistensi Pendidikan Luar …","id":"ITEM-1","issued":{"date-parts":[["2021"]]},"note":"Cited By (since 2021): 10","publisher":"jurnal.untirta.ac.id","title":"Modal sosial sebagai kekuatan lembaga dalam meningkatkan kerjasama berwirausaha","type":"article-journal"},"uris":["http://www.mendeley.com/documents/?uuid=0dff545d-4397-4895-885f-9a6bbdacbf71"]}],"mendeley":{"formattedCitation":"[22]","plainTextFormattedCitation":"[22]","previouslyFormattedCitation":"[22]"},"properties":{"noteIndex":0},"schema":"https://github.com/citation-style-language/schema/raw/master/csl-citation.json"}</w:instrText>
      </w:r>
      <w:r w:rsidR="00E1716A">
        <w:rPr>
          <w:rFonts w:ascii="Times New Roman" w:eastAsia="Times New Roman" w:hAnsi="Times New Roman" w:cs="Times New Roman"/>
        </w:rPr>
        <w:fldChar w:fldCharType="separate"/>
      </w:r>
      <w:r w:rsidR="00E1716A" w:rsidRPr="00E1716A">
        <w:rPr>
          <w:rFonts w:ascii="Times New Roman" w:eastAsia="Times New Roman" w:hAnsi="Times New Roman" w:cs="Times New Roman"/>
          <w:noProof/>
        </w:rPr>
        <w:t xml:space="preserve">[22] </w:t>
      </w:r>
      <w:r w:rsidR="00E1716A">
        <w:rPr>
          <w:rFonts w:ascii="Times New Roman" w:eastAsia="Times New Roman" w:hAnsi="Times New Roman" w:cs="Times New Roman"/>
        </w:rPr>
        <w:fldChar w:fldCharType="end"/>
      </w:r>
      <w:r w:rsidR="00E1716A">
        <w:rPr>
          <w:rFonts w:ascii="Times New Roman" w:eastAsia="Times New Roman" w:hAnsi="Times New Roman" w:cs="Times New Roman"/>
        </w:rPr>
        <w:t xml:space="preserve">. Therefore, if an entrepreneur wants to be successful in his business and maintain the sustainability of his business, he must make his products with new innovations because innovation is an important factor in the product and service process </w:t>
      </w:r>
      <w:r w:rsidR="00E1716A">
        <w:rPr>
          <w:rFonts w:ascii="Times New Roman" w:eastAsia="Times New Roman" w:hAnsi="Times New Roman" w:cs="Times New Roman"/>
        </w:rPr>
        <w:fldChar w:fldCharType="begin" w:fldLock="1"/>
      </w:r>
      <w:r w:rsidR="00403EF7">
        <w:rPr>
          <w:rFonts w:ascii="Times New Roman" w:eastAsia="Times New Roman" w:hAnsi="Times New Roman" w:cs="Times New Roman"/>
        </w:rPr>
        <w:instrText>ADDIN CSL_CITATION {"citationItems":[{"id":"ITEM-1","itemData":{"abstract":"… lingkup atau level analisis yang bervariasi, mulai … modal sosial adalah semakin besar modal sosial yang dimiliki oleh UMKM, maka tingkat keberhasilan dan keberlangsungan usaha …","author":[{"dropping-particle":"","family":"Effendi","given":"N I","non-dropping-particle":"","parse-names":false,"suffix":""}],"container-title":"Jurnal Manajemen Sains","id":"ITEM-1","issued":{"date-parts":[["2021"]]},"note":"Cited By (since 2021): 17","publisher":"ojs.umb-bungo.ac.id","title":"Model Peningkatan Kinerja Wirausaha UMKM Etnis Non-Melayu Melalui Modal Sosial di Kabupaten Bungo (A Preliminary Research)","type":"article-journal"},"uris":["http://www.mendeley.com/documents/?uuid=a4e254c5-3183-4d44-b9fa-77b40aa19b1f"]}],"mendeley":{"formattedCitation":"[23]","plainTextFormattedCitation":"[23]","previouslyFormattedCitation":"[23]"},"properties":{"noteIndex":0},"schema":"https://github.com/citation-style-language/schema/raw/master/csl-citation.json"}</w:instrText>
      </w:r>
      <w:r w:rsidR="00E1716A">
        <w:rPr>
          <w:rFonts w:ascii="Times New Roman" w:eastAsia="Times New Roman" w:hAnsi="Times New Roman" w:cs="Times New Roman"/>
        </w:rPr>
        <w:fldChar w:fldCharType="separate"/>
      </w:r>
      <w:r w:rsidR="00E1716A" w:rsidRPr="00E1716A">
        <w:rPr>
          <w:rFonts w:ascii="Times New Roman" w:eastAsia="Times New Roman" w:hAnsi="Times New Roman" w:cs="Times New Roman"/>
          <w:noProof/>
        </w:rPr>
        <w:t xml:space="preserve">[23] </w:t>
      </w:r>
      <w:r w:rsidR="00E1716A">
        <w:rPr>
          <w:rFonts w:ascii="Times New Roman" w:eastAsia="Times New Roman" w:hAnsi="Times New Roman" w:cs="Times New Roman"/>
        </w:rPr>
        <w:fldChar w:fldCharType="end"/>
      </w:r>
      <w:r w:rsidRPr="005D4373">
        <w:rPr>
          <w:rFonts w:ascii="Times New Roman" w:eastAsia="Times New Roman" w:hAnsi="Times New Roman" w:cs="Times New Roman"/>
        </w:rPr>
        <w:t xml:space="preserve">. Successful innovation is innovation that is simple and focused, clear and has its own design. In this study, the dimensions of innovation that will be used are product innovation </w:t>
      </w:r>
      <w:r w:rsidRPr="005D4373">
        <w:rPr>
          <w:rFonts w:ascii="Times New Roman" w:eastAsia="Times New Roman" w:hAnsi="Times New Roman" w:cs="Times New Roman"/>
          <w:i/>
        </w:rPr>
        <w:t xml:space="preserve">, </w:t>
      </w:r>
      <w:r w:rsidRPr="005D4373">
        <w:rPr>
          <w:rFonts w:ascii="Times New Roman" w:eastAsia="Times New Roman" w:hAnsi="Times New Roman" w:cs="Times New Roman"/>
        </w:rPr>
        <w:t xml:space="preserve">process innovation </w:t>
      </w:r>
      <w:r w:rsidRPr="005D4373">
        <w:rPr>
          <w:rFonts w:ascii="Times New Roman" w:eastAsia="Times New Roman" w:hAnsi="Times New Roman" w:cs="Times New Roman"/>
          <w:i/>
        </w:rPr>
        <w:t xml:space="preserve">, </w:t>
      </w:r>
      <w:r w:rsidRPr="005D4373">
        <w:rPr>
          <w:rFonts w:ascii="Times New Roman" w:eastAsia="Times New Roman" w:hAnsi="Times New Roman" w:cs="Times New Roman"/>
        </w:rPr>
        <w:t xml:space="preserve">market </w:t>
      </w:r>
      <w:r w:rsidRPr="005D4373">
        <w:rPr>
          <w:rFonts w:ascii="Times New Roman" w:eastAsia="Times New Roman" w:hAnsi="Times New Roman" w:cs="Times New Roman"/>
          <w:i/>
        </w:rPr>
        <w:t xml:space="preserve">innovation </w:t>
      </w:r>
      <w:r w:rsidRPr="005D4373">
        <w:rPr>
          <w:rFonts w:ascii="Times New Roman" w:eastAsia="Times New Roman" w:hAnsi="Times New Roman" w:cs="Times New Roman"/>
        </w:rPr>
        <w:t>.</w:t>
      </w:r>
    </w:p>
    <w:p w:rsidR="00364B6D" w:rsidRPr="005D4373" w:rsidRDefault="00364B6D" w:rsidP="00E232F5">
      <w:pPr>
        <w:spacing w:after="0" w:line="240" w:lineRule="auto"/>
        <w:jc w:val="center"/>
        <w:rPr>
          <w:rFonts w:ascii="Times New Roman" w:hAnsi="Times New Roman" w:cs="Times New Roman"/>
        </w:rPr>
      </w:pPr>
    </w:p>
    <w:p w:rsidR="007C4B5D" w:rsidRPr="005D4373" w:rsidRDefault="00A85243" w:rsidP="00E232F5">
      <w:pPr>
        <w:pStyle w:val="ListParagraph"/>
        <w:numPr>
          <w:ilvl w:val="0"/>
          <w:numId w:val="1"/>
        </w:numPr>
        <w:spacing w:after="0" w:line="240" w:lineRule="auto"/>
        <w:ind w:left="426" w:hanging="426"/>
        <w:jc w:val="center"/>
        <w:rPr>
          <w:rFonts w:ascii="Times New Roman" w:hAnsi="Times New Roman" w:cs="Times New Roman"/>
        </w:rPr>
      </w:pPr>
      <w:r w:rsidRPr="005D4373">
        <w:rPr>
          <w:rFonts w:ascii="Times New Roman" w:hAnsi="Times New Roman" w:cs="Times New Roman"/>
        </w:rPr>
        <w:t>RESEARCH METHODS</w:t>
      </w:r>
    </w:p>
    <w:p w:rsidR="00212BDB" w:rsidRDefault="00212BDB" w:rsidP="007D1CE7">
      <w:pPr>
        <w:spacing w:after="0" w:line="240" w:lineRule="auto"/>
        <w:ind w:firstLine="426"/>
        <w:jc w:val="both"/>
        <w:rPr>
          <w:rFonts w:ascii="Times New Roman" w:hAnsi="Times New Roman" w:cs="Times New Roman"/>
        </w:rPr>
      </w:pPr>
      <w:r w:rsidRPr="005D4373">
        <w:rPr>
          <w:rFonts w:ascii="Times New Roman" w:eastAsia="Times New Roman" w:hAnsi="Times New Roman" w:cs="Times New Roman"/>
        </w:rPr>
        <w:t xml:space="preserve">Research design is a research plan used as a guideline in conducting the research process. Research design aims to provide a clear and structured guide to researchers in conducting their research. This research uses quantitative research with a descriptive approach. According to </w:t>
      </w:r>
      <w:r w:rsidR="00403EF7">
        <w:rPr>
          <w:lang w:val="en-ID"/>
        </w:rPr>
        <w:fldChar w:fldCharType="begin" w:fldLock="1"/>
      </w:r>
      <w:r w:rsidR="00403EF7">
        <w:rPr>
          <w:lang w:val="en-ID"/>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approach.","author":[{"dropping-particle":"","family":"Sugiyono","given":"D.","non-dropping-particle":"","parse-names":false,"suffix":""}],"id":"ITEM-1","issued":{"date-parts":[["2013"]]},"number-of-pages":"189-190","title":"Metode Penelitian Kuantitatif, Kualitatif, dan Tindakan","type":"book"},"uris":["http://www.mendeley.com/documents/?uuid=3162387a-c9ab-4003-b0b2-c6b2403cb0bb"]}],"mendeley":{"formattedCitation":"[24]","plainTextFormattedCitation":"[24]","previouslyFormattedCitation":"(Sugiyono 2013)"},"properties":{"noteIndex":0},"schema":"https://github.com/citation-style-language/schema/raw/master/csl-citation.json"}</w:instrText>
      </w:r>
      <w:r w:rsidR="00403EF7">
        <w:rPr>
          <w:lang w:val="en-ID"/>
        </w:rPr>
        <w:fldChar w:fldCharType="separate"/>
      </w:r>
      <w:r w:rsidR="00403EF7" w:rsidRPr="00403EF7">
        <w:rPr>
          <w:noProof/>
          <w:lang w:val="en-ID"/>
        </w:rPr>
        <w:t>[24]</w:t>
      </w:r>
      <w:r w:rsidR="00403EF7">
        <w:rPr>
          <w:lang w:val="en-ID"/>
        </w:rPr>
        <w:fldChar w:fldCharType="end"/>
      </w:r>
      <w:r w:rsidR="00403EF7">
        <w:rPr>
          <w:lang w:val="en-ID"/>
        </w:rPr>
        <w:t xml:space="preserve"> </w:t>
      </w:r>
      <w:r w:rsidRPr="005D4373">
        <w:rPr>
          <w:rFonts w:ascii="Times New Roman" w:eastAsia="Times New Roman" w:hAnsi="Times New Roman" w:cs="Times New Roman"/>
        </w:rPr>
        <w:t xml:space="preserve">This approach is a data analysis by describing or depicting the collected data as it is without intending to make conclusions that apply to the public. This study uses a confidence level of 95% with a margin of error of 5%. The population in this study were business actors on the scale of Micro, Small and Medium Enterprises (MSMEs) in Garut Regency. Based on the calculations above, the number of samples taken in this study after rounding was 400 respondents. The data collection technique used in this study was the survey method using a questionnaire. As for the data sources in this study are primary data and secondary data. For </w:t>
      </w:r>
      <w:r w:rsidRPr="005D4373">
        <w:rPr>
          <w:rFonts w:ascii="Times New Roman" w:hAnsi="Times New Roman" w:cs="Times New Roman"/>
        </w:rPr>
        <w:t>Data Analysis Techniques in this study using descriptive analysis techniques and multiple linear regression.</w:t>
      </w:r>
    </w:p>
    <w:p w:rsidR="00523CB7" w:rsidRPr="00E232F5" w:rsidRDefault="00523CB7" w:rsidP="00E232F5">
      <w:pPr>
        <w:spacing w:after="0" w:line="240" w:lineRule="auto"/>
        <w:ind w:firstLine="426"/>
        <w:jc w:val="both"/>
        <w:rPr>
          <w:rFonts w:ascii="Times New Roman" w:hAnsi="Times New Roman" w:cs="Times New Roman"/>
        </w:rPr>
      </w:pPr>
    </w:p>
    <w:p w:rsidR="00523CB7" w:rsidRPr="007D1CE7" w:rsidRDefault="00E232F5" w:rsidP="007D1CE7">
      <w:pPr>
        <w:pStyle w:val="ListParagraph"/>
        <w:numPr>
          <w:ilvl w:val="0"/>
          <w:numId w:val="1"/>
        </w:numPr>
        <w:spacing w:after="0" w:line="240" w:lineRule="auto"/>
        <w:ind w:left="426" w:hanging="426"/>
        <w:jc w:val="center"/>
        <w:rPr>
          <w:rFonts w:ascii="Times New Roman" w:hAnsi="Times New Roman" w:cs="Times New Roman"/>
        </w:rPr>
      </w:pPr>
      <w:r w:rsidRPr="00E87A48">
        <w:rPr>
          <w:rFonts w:ascii="Times New Roman" w:hAnsi="Times New Roman" w:cs="Times New Roman"/>
        </w:rPr>
        <w:t>RESULTS AND DISCUSSION</w:t>
      </w:r>
    </w:p>
    <w:p w:rsidR="005D4373" w:rsidRPr="005D4373" w:rsidRDefault="005D4373" w:rsidP="00523CB7">
      <w:pPr>
        <w:pStyle w:val="Heading3"/>
        <w:keepNext w:val="0"/>
        <w:keepLines w:val="0"/>
        <w:numPr>
          <w:ilvl w:val="1"/>
          <w:numId w:val="9"/>
        </w:numPr>
        <w:spacing w:before="0" w:line="240" w:lineRule="auto"/>
        <w:contextualSpacing/>
        <w:jc w:val="both"/>
        <w:rPr>
          <w:rFonts w:cs="Times New Roman"/>
          <w:color w:val="auto"/>
          <w:sz w:val="22"/>
        </w:rPr>
      </w:pPr>
      <w:r w:rsidRPr="005D4373">
        <w:rPr>
          <w:rFonts w:cs="Times New Roman"/>
          <w:color w:val="auto"/>
          <w:sz w:val="22"/>
        </w:rPr>
        <w:t>Classical Assumption Test</w:t>
      </w:r>
    </w:p>
    <w:p w:rsidR="005D4373" w:rsidRPr="005D4373" w:rsidRDefault="005D4373" w:rsidP="005D4373">
      <w:pPr>
        <w:numPr>
          <w:ilvl w:val="3"/>
          <w:numId w:val="10"/>
        </w:numPr>
        <w:pBdr>
          <w:top w:val="nil"/>
          <w:left w:val="nil"/>
          <w:bottom w:val="nil"/>
          <w:right w:val="nil"/>
          <w:between w:val="nil"/>
        </w:pBdr>
        <w:spacing w:after="0" w:line="240" w:lineRule="auto"/>
        <w:ind w:left="284" w:hanging="284"/>
        <w:rPr>
          <w:rFonts w:ascii="Times New Roman" w:eastAsia="Times New Roman" w:hAnsi="Times New Roman" w:cs="Times New Roman"/>
          <w:b/>
        </w:rPr>
      </w:pPr>
      <w:bookmarkStart w:id="1" w:name="_heading=h.zu0gcz" w:colFirst="0" w:colLast="0"/>
      <w:bookmarkEnd w:id="1"/>
      <w:r w:rsidRPr="005D4373">
        <w:rPr>
          <w:rFonts w:ascii="Times New Roman" w:eastAsia="Times New Roman" w:hAnsi="Times New Roman" w:cs="Times New Roman"/>
          <w:b/>
        </w:rPr>
        <w:t>Normality Test</w:t>
      </w:r>
    </w:p>
    <w:p w:rsidR="005D4373" w:rsidRPr="007D1CE7" w:rsidRDefault="005D4373" w:rsidP="007D1CE7">
      <w:pPr>
        <w:pBdr>
          <w:top w:val="nil"/>
          <w:left w:val="nil"/>
          <w:bottom w:val="nil"/>
          <w:right w:val="nil"/>
          <w:between w:val="nil"/>
        </w:pBdr>
        <w:spacing w:after="0" w:line="240" w:lineRule="auto"/>
        <w:ind w:firstLine="284"/>
        <w:jc w:val="both"/>
        <w:rPr>
          <w:rFonts w:ascii="Times New Roman" w:eastAsia="Times New Roman" w:hAnsi="Times New Roman" w:cs="Times New Roman"/>
          <w:i/>
          <w:szCs w:val="20"/>
        </w:rPr>
      </w:pPr>
      <w:r w:rsidRPr="005D4373">
        <w:rPr>
          <w:rFonts w:ascii="Times New Roman" w:eastAsia="Times New Roman" w:hAnsi="Times New Roman" w:cs="Times New Roman"/>
        </w:rPr>
        <w:t xml:space="preserve">The normality test </w:t>
      </w:r>
      <w:r w:rsidRPr="005D4373">
        <w:rPr>
          <w:rFonts w:ascii="Times New Roman" w:eastAsia="Times New Roman" w:hAnsi="Times New Roman" w:cs="Times New Roman"/>
          <w:szCs w:val="20"/>
        </w:rPr>
        <w:t xml:space="preserve">aims to test whether the residuals in the multiple linear regression model are normally distributed or not. The normality test in this study was carried out with the </w:t>
      </w:r>
      <w:r w:rsidRPr="005D4373">
        <w:rPr>
          <w:rFonts w:ascii="Times New Roman" w:eastAsia="Times New Roman" w:hAnsi="Times New Roman" w:cs="Times New Roman"/>
          <w:i/>
          <w:szCs w:val="20"/>
        </w:rPr>
        <w:t xml:space="preserve">unstandardized residual value </w:t>
      </w:r>
      <w:r w:rsidRPr="005D4373">
        <w:rPr>
          <w:rFonts w:ascii="Times New Roman" w:eastAsia="Times New Roman" w:hAnsi="Times New Roman" w:cs="Times New Roman"/>
          <w:szCs w:val="20"/>
        </w:rPr>
        <w:t xml:space="preserve">of the multiple linear regression model using the </w:t>
      </w:r>
      <w:r w:rsidRPr="005D4373">
        <w:rPr>
          <w:rFonts w:ascii="Times New Roman" w:eastAsia="Times New Roman" w:hAnsi="Times New Roman" w:cs="Times New Roman"/>
          <w:i/>
          <w:szCs w:val="20"/>
        </w:rPr>
        <w:t>One Sample Kolmogorov-Smirnov Test.</w:t>
      </w:r>
      <w:bookmarkStart w:id="2" w:name="_heading=h.3jtnz0s" w:colFirst="0" w:colLast="0"/>
      <w:bookmarkEnd w:id="2"/>
    </w:p>
    <w:p w:rsidR="005D4373" w:rsidRPr="005D4373" w:rsidRDefault="005D4373" w:rsidP="007D1CE7">
      <w:pPr>
        <w:pBdr>
          <w:top w:val="nil"/>
          <w:left w:val="nil"/>
          <w:bottom w:val="nil"/>
          <w:right w:val="nil"/>
          <w:between w:val="nil"/>
        </w:pBdr>
        <w:spacing w:after="0" w:line="240" w:lineRule="auto"/>
        <w:jc w:val="center"/>
        <w:rPr>
          <w:rFonts w:ascii="Times New Roman" w:eastAsia="Times New Roman" w:hAnsi="Times New Roman" w:cs="Times New Roman"/>
        </w:rPr>
      </w:pPr>
      <w:r w:rsidRPr="005D4373">
        <w:rPr>
          <w:rFonts w:ascii="Times New Roman" w:eastAsia="Times New Roman" w:hAnsi="Times New Roman" w:cs="Times New Roman"/>
        </w:rPr>
        <w:t>Table 4 19</w:t>
      </w:r>
    </w:p>
    <w:p w:rsidR="005D4373" w:rsidRPr="005D4373" w:rsidRDefault="005D4373" w:rsidP="007D1CE7">
      <w:pPr>
        <w:spacing w:after="0" w:line="240" w:lineRule="auto"/>
        <w:jc w:val="center"/>
        <w:rPr>
          <w:rFonts w:ascii="Times New Roman" w:eastAsia="Times New Roman" w:hAnsi="Times New Roman" w:cs="Times New Roman"/>
        </w:rPr>
      </w:pPr>
      <w:r w:rsidRPr="005D4373">
        <w:rPr>
          <w:rFonts w:ascii="Times New Roman" w:eastAsia="Times New Roman" w:hAnsi="Times New Roman" w:cs="Times New Roman"/>
        </w:rPr>
        <w:t>Normality Test Measurement Results</w:t>
      </w:r>
    </w:p>
    <w:tbl>
      <w:tblPr>
        <w:tblW w:w="46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82"/>
        <w:gridCol w:w="1062"/>
        <w:gridCol w:w="1535"/>
      </w:tblGrid>
      <w:tr w:rsidR="005D4373" w:rsidRPr="005D4373" w:rsidTr="005D4373">
        <w:trPr>
          <w:cantSplit/>
          <w:trHeight w:val="245"/>
          <w:jc w:val="center"/>
        </w:trPr>
        <w:tc>
          <w:tcPr>
            <w:tcW w:w="4679" w:type="dxa"/>
            <w:gridSpan w:val="3"/>
            <w:tcBorders>
              <w:top w:val="nil"/>
              <w:left w:val="nil"/>
              <w:bottom w:val="nil"/>
              <w:right w:val="nil"/>
            </w:tcBorders>
            <w:shd w:val="clear" w:color="auto" w:fill="FFFFFF"/>
            <w:vAlign w:val="center"/>
          </w:tcPr>
          <w:p w:rsidR="005D4373" w:rsidRPr="005D4373" w:rsidRDefault="005D4373" w:rsidP="00E1716A">
            <w:pPr>
              <w:spacing w:after="0" w:line="240" w:lineRule="auto"/>
              <w:ind w:left="60" w:right="60"/>
              <w:jc w:val="center"/>
              <w:rPr>
                <w:rFonts w:ascii="Times New Roman" w:eastAsia="Times New Roman" w:hAnsi="Times New Roman" w:cs="Times New Roman"/>
              </w:rPr>
            </w:pPr>
            <w:r w:rsidRPr="005D4373">
              <w:rPr>
                <w:rFonts w:ascii="Times New Roman" w:eastAsia="Times New Roman" w:hAnsi="Times New Roman" w:cs="Times New Roman"/>
                <w:b/>
              </w:rPr>
              <w:t>One-Sample Kolmogorov-Smirnov Test</w:t>
            </w:r>
          </w:p>
        </w:tc>
      </w:tr>
      <w:tr w:rsidR="005D4373" w:rsidRPr="00A07742" w:rsidTr="005D4373">
        <w:trPr>
          <w:cantSplit/>
          <w:trHeight w:val="456"/>
          <w:jc w:val="center"/>
        </w:trPr>
        <w:tc>
          <w:tcPr>
            <w:tcW w:w="3144" w:type="dxa"/>
            <w:gridSpan w:val="2"/>
            <w:tcBorders>
              <w:top w:val="single" w:sz="16" w:space="0" w:color="000000"/>
              <w:left w:val="single" w:sz="16" w:space="0" w:color="000000"/>
              <w:bottom w:val="single" w:sz="16" w:space="0" w:color="000000"/>
              <w:right w:val="nil"/>
            </w:tcBorders>
            <w:shd w:val="clear" w:color="auto" w:fill="FFFFFF"/>
            <w:vAlign w:val="bottom"/>
          </w:tcPr>
          <w:p w:rsidR="005D4373" w:rsidRPr="00A07742" w:rsidRDefault="005D4373" w:rsidP="00E1716A">
            <w:pPr>
              <w:spacing w:after="0" w:line="240" w:lineRule="auto"/>
              <w:rPr>
                <w:rFonts w:ascii="Times New Roman" w:eastAsia="Times New Roman" w:hAnsi="Times New Roman" w:cs="Times New Roman"/>
                <w:sz w:val="18"/>
                <w:szCs w:val="20"/>
              </w:rPr>
            </w:pPr>
          </w:p>
        </w:tc>
        <w:tc>
          <w:tcPr>
            <w:tcW w:w="153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D4373" w:rsidRPr="00A07742" w:rsidRDefault="005D4373" w:rsidP="00E1716A">
            <w:pPr>
              <w:spacing w:after="0" w:line="240" w:lineRule="auto"/>
              <w:ind w:left="60" w:right="60"/>
              <w:jc w:val="center"/>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Unstandardized Residual</w:t>
            </w:r>
          </w:p>
        </w:tc>
      </w:tr>
      <w:tr w:rsidR="005D4373" w:rsidRPr="00A07742" w:rsidTr="005D4373">
        <w:trPr>
          <w:cantSplit/>
          <w:trHeight w:val="245"/>
          <w:jc w:val="center"/>
        </w:trPr>
        <w:tc>
          <w:tcPr>
            <w:tcW w:w="3144" w:type="dxa"/>
            <w:gridSpan w:val="2"/>
            <w:tcBorders>
              <w:top w:val="single" w:sz="16" w:space="0" w:color="000000"/>
              <w:left w:val="single" w:sz="16" w:space="0" w:color="000000"/>
              <w:bottom w:val="nil"/>
              <w:right w:val="nil"/>
            </w:tcBorders>
            <w:shd w:val="clear" w:color="auto" w:fill="FFFFFF"/>
          </w:tcPr>
          <w:p w:rsidR="005D4373" w:rsidRPr="00A07742" w:rsidRDefault="005D4373" w:rsidP="00E1716A">
            <w:pPr>
              <w:spacing w:after="0" w:line="240" w:lineRule="auto"/>
              <w:ind w:left="60" w:right="60"/>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N</w:t>
            </w:r>
          </w:p>
        </w:tc>
        <w:tc>
          <w:tcPr>
            <w:tcW w:w="1535" w:type="dxa"/>
            <w:tcBorders>
              <w:top w:val="single" w:sz="16" w:space="0" w:color="000000"/>
              <w:left w:val="single" w:sz="16" w:space="0" w:color="000000"/>
              <w:bottom w:val="nil"/>
              <w:right w:val="single" w:sz="16" w:space="0" w:color="000000"/>
            </w:tcBorders>
            <w:shd w:val="clear" w:color="auto" w:fill="FFFFFF"/>
            <w:vAlign w:val="center"/>
          </w:tcPr>
          <w:p w:rsidR="005D4373" w:rsidRPr="00A07742" w:rsidRDefault="005D4373" w:rsidP="00E1716A">
            <w:pPr>
              <w:spacing w:after="0" w:line="240" w:lineRule="auto"/>
              <w:ind w:left="60" w:right="60"/>
              <w:jc w:val="right"/>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400</w:t>
            </w:r>
          </w:p>
        </w:tc>
      </w:tr>
      <w:tr w:rsidR="005D4373" w:rsidRPr="00A07742" w:rsidTr="005D4373">
        <w:trPr>
          <w:cantSplit/>
          <w:trHeight w:val="228"/>
          <w:jc w:val="center"/>
        </w:trPr>
        <w:tc>
          <w:tcPr>
            <w:tcW w:w="2082" w:type="dxa"/>
            <w:vMerge w:val="restart"/>
            <w:tcBorders>
              <w:top w:val="nil"/>
              <w:left w:val="single" w:sz="16" w:space="0" w:color="000000"/>
              <w:bottom w:val="nil"/>
              <w:right w:val="nil"/>
            </w:tcBorders>
            <w:shd w:val="clear" w:color="auto" w:fill="FFFFFF"/>
          </w:tcPr>
          <w:p w:rsidR="005D4373" w:rsidRPr="00A07742" w:rsidRDefault="005D4373" w:rsidP="00E1716A">
            <w:pPr>
              <w:spacing w:after="0" w:line="240" w:lineRule="auto"/>
              <w:ind w:left="60" w:right="60"/>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 xml:space="preserve">Normal Parameters </w:t>
            </w:r>
            <w:r w:rsidRPr="00A07742">
              <w:rPr>
                <w:rFonts w:ascii="Times New Roman" w:eastAsia="Times New Roman" w:hAnsi="Times New Roman" w:cs="Times New Roman"/>
                <w:sz w:val="18"/>
                <w:szCs w:val="20"/>
                <w:vertAlign w:val="superscript"/>
              </w:rPr>
              <w:t>a,b</w:t>
            </w:r>
          </w:p>
        </w:tc>
        <w:tc>
          <w:tcPr>
            <w:tcW w:w="1062" w:type="dxa"/>
            <w:tcBorders>
              <w:top w:val="nil"/>
              <w:left w:val="nil"/>
              <w:bottom w:val="nil"/>
              <w:right w:val="single" w:sz="16" w:space="0" w:color="000000"/>
            </w:tcBorders>
            <w:shd w:val="clear" w:color="auto" w:fill="FFFFFF"/>
          </w:tcPr>
          <w:p w:rsidR="005D4373" w:rsidRPr="00A07742" w:rsidRDefault="005D4373" w:rsidP="00E1716A">
            <w:pPr>
              <w:spacing w:after="0" w:line="240" w:lineRule="auto"/>
              <w:ind w:left="60" w:right="60"/>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Mean</w:t>
            </w:r>
          </w:p>
        </w:tc>
        <w:tc>
          <w:tcPr>
            <w:tcW w:w="1535" w:type="dxa"/>
            <w:tcBorders>
              <w:top w:val="nil"/>
              <w:left w:val="single" w:sz="16" w:space="0" w:color="000000"/>
              <w:bottom w:val="nil"/>
              <w:right w:val="single" w:sz="16" w:space="0" w:color="000000"/>
            </w:tcBorders>
            <w:shd w:val="clear" w:color="auto" w:fill="FFFFFF"/>
            <w:vAlign w:val="center"/>
          </w:tcPr>
          <w:p w:rsidR="005D4373" w:rsidRPr="00A07742" w:rsidRDefault="005D4373" w:rsidP="00E1716A">
            <w:pPr>
              <w:spacing w:after="0" w:line="240" w:lineRule="auto"/>
              <w:ind w:left="60" w:right="60"/>
              <w:jc w:val="right"/>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.0000000</w:t>
            </w:r>
          </w:p>
        </w:tc>
      </w:tr>
      <w:tr w:rsidR="005D4373" w:rsidRPr="00A07742" w:rsidTr="005D4373">
        <w:trPr>
          <w:cantSplit/>
          <w:trHeight w:val="245"/>
          <w:jc w:val="center"/>
        </w:trPr>
        <w:tc>
          <w:tcPr>
            <w:tcW w:w="2082" w:type="dxa"/>
            <w:vMerge/>
            <w:tcBorders>
              <w:top w:val="nil"/>
              <w:left w:val="single" w:sz="16" w:space="0" w:color="000000"/>
              <w:bottom w:val="nil"/>
              <w:right w:val="nil"/>
            </w:tcBorders>
            <w:shd w:val="clear" w:color="auto" w:fill="FFFFFF"/>
          </w:tcPr>
          <w:p w:rsidR="005D4373" w:rsidRPr="00A07742" w:rsidRDefault="005D4373" w:rsidP="00E1716A">
            <w:pPr>
              <w:widowControl w:val="0"/>
              <w:pBdr>
                <w:top w:val="nil"/>
                <w:left w:val="nil"/>
                <w:bottom w:val="nil"/>
                <w:right w:val="nil"/>
                <w:between w:val="nil"/>
              </w:pBdr>
              <w:spacing w:after="0" w:line="240" w:lineRule="auto"/>
              <w:rPr>
                <w:rFonts w:ascii="Times New Roman" w:eastAsia="Times New Roman" w:hAnsi="Times New Roman" w:cs="Times New Roman"/>
                <w:sz w:val="18"/>
                <w:szCs w:val="20"/>
              </w:rPr>
            </w:pPr>
          </w:p>
        </w:tc>
        <w:tc>
          <w:tcPr>
            <w:tcW w:w="1062" w:type="dxa"/>
            <w:tcBorders>
              <w:top w:val="nil"/>
              <w:left w:val="nil"/>
              <w:bottom w:val="nil"/>
              <w:right w:val="single" w:sz="16" w:space="0" w:color="000000"/>
            </w:tcBorders>
            <w:shd w:val="clear" w:color="auto" w:fill="FFFFFF"/>
          </w:tcPr>
          <w:p w:rsidR="005D4373" w:rsidRPr="00A07742" w:rsidRDefault="005D4373" w:rsidP="00E1716A">
            <w:pPr>
              <w:spacing w:after="0" w:line="240" w:lineRule="auto"/>
              <w:ind w:left="60" w:right="60"/>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Std. Deviation</w:t>
            </w:r>
          </w:p>
        </w:tc>
        <w:tc>
          <w:tcPr>
            <w:tcW w:w="1535" w:type="dxa"/>
            <w:tcBorders>
              <w:top w:val="nil"/>
              <w:left w:val="single" w:sz="16" w:space="0" w:color="000000"/>
              <w:bottom w:val="nil"/>
              <w:right w:val="single" w:sz="16" w:space="0" w:color="000000"/>
            </w:tcBorders>
            <w:shd w:val="clear" w:color="auto" w:fill="FFFFFF"/>
            <w:vAlign w:val="center"/>
          </w:tcPr>
          <w:p w:rsidR="005D4373" w:rsidRPr="00A07742" w:rsidRDefault="005D4373" w:rsidP="00E1716A">
            <w:pPr>
              <w:spacing w:after="0" w:line="240" w:lineRule="auto"/>
              <w:ind w:left="60" w:right="60"/>
              <w:jc w:val="right"/>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4.10576162</w:t>
            </w:r>
          </w:p>
        </w:tc>
      </w:tr>
      <w:tr w:rsidR="005D4373" w:rsidRPr="00A07742" w:rsidTr="005D4373">
        <w:trPr>
          <w:cantSplit/>
          <w:trHeight w:val="245"/>
          <w:jc w:val="center"/>
        </w:trPr>
        <w:tc>
          <w:tcPr>
            <w:tcW w:w="2082" w:type="dxa"/>
            <w:vMerge w:val="restart"/>
            <w:tcBorders>
              <w:top w:val="nil"/>
              <w:left w:val="single" w:sz="16" w:space="0" w:color="000000"/>
              <w:bottom w:val="nil"/>
              <w:right w:val="nil"/>
            </w:tcBorders>
            <w:shd w:val="clear" w:color="auto" w:fill="FFFFFF"/>
          </w:tcPr>
          <w:p w:rsidR="005D4373" w:rsidRPr="00A07742" w:rsidRDefault="005D4373" w:rsidP="00E1716A">
            <w:pPr>
              <w:spacing w:after="0" w:line="240" w:lineRule="auto"/>
              <w:ind w:left="60" w:right="60"/>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Most Extreme Differences</w:t>
            </w:r>
          </w:p>
        </w:tc>
        <w:tc>
          <w:tcPr>
            <w:tcW w:w="1062" w:type="dxa"/>
            <w:tcBorders>
              <w:top w:val="nil"/>
              <w:left w:val="nil"/>
              <w:bottom w:val="nil"/>
              <w:right w:val="single" w:sz="16" w:space="0" w:color="000000"/>
            </w:tcBorders>
            <w:shd w:val="clear" w:color="auto" w:fill="FFFFFF"/>
          </w:tcPr>
          <w:p w:rsidR="005D4373" w:rsidRPr="00A07742" w:rsidRDefault="005D4373" w:rsidP="00E1716A">
            <w:pPr>
              <w:spacing w:after="0" w:line="240" w:lineRule="auto"/>
              <w:ind w:left="60" w:right="60"/>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Absolute</w:t>
            </w:r>
          </w:p>
        </w:tc>
        <w:tc>
          <w:tcPr>
            <w:tcW w:w="1535" w:type="dxa"/>
            <w:tcBorders>
              <w:top w:val="nil"/>
              <w:left w:val="single" w:sz="16" w:space="0" w:color="000000"/>
              <w:bottom w:val="nil"/>
              <w:right w:val="single" w:sz="16" w:space="0" w:color="000000"/>
            </w:tcBorders>
            <w:shd w:val="clear" w:color="auto" w:fill="FFFFFF"/>
            <w:vAlign w:val="center"/>
          </w:tcPr>
          <w:p w:rsidR="005D4373" w:rsidRPr="00A07742" w:rsidRDefault="005D4373" w:rsidP="00E1716A">
            <w:pPr>
              <w:spacing w:after="0" w:line="240" w:lineRule="auto"/>
              <w:ind w:left="60" w:right="60"/>
              <w:jc w:val="right"/>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.105</w:t>
            </w:r>
          </w:p>
        </w:tc>
      </w:tr>
      <w:tr w:rsidR="005D4373" w:rsidRPr="00A07742" w:rsidTr="005D4373">
        <w:trPr>
          <w:cantSplit/>
          <w:trHeight w:val="245"/>
          <w:jc w:val="center"/>
        </w:trPr>
        <w:tc>
          <w:tcPr>
            <w:tcW w:w="2082" w:type="dxa"/>
            <w:vMerge/>
            <w:tcBorders>
              <w:top w:val="nil"/>
              <w:left w:val="single" w:sz="16" w:space="0" w:color="000000"/>
              <w:bottom w:val="nil"/>
              <w:right w:val="nil"/>
            </w:tcBorders>
            <w:shd w:val="clear" w:color="auto" w:fill="FFFFFF"/>
          </w:tcPr>
          <w:p w:rsidR="005D4373" w:rsidRPr="00A07742" w:rsidRDefault="005D4373" w:rsidP="00E1716A">
            <w:pPr>
              <w:widowControl w:val="0"/>
              <w:pBdr>
                <w:top w:val="nil"/>
                <w:left w:val="nil"/>
                <w:bottom w:val="nil"/>
                <w:right w:val="nil"/>
                <w:between w:val="nil"/>
              </w:pBdr>
              <w:spacing w:after="0" w:line="240" w:lineRule="auto"/>
              <w:rPr>
                <w:rFonts w:ascii="Times New Roman" w:eastAsia="Times New Roman" w:hAnsi="Times New Roman" w:cs="Times New Roman"/>
                <w:sz w:val="18"/>
                <w:szCs w:val="20"/>
              </w:rPr>
            </w:pPr>
          </w:p>
        </w:tc>
        <w:tc>
          <w:tcPr>
            <w:tcW w:w="1062" w:type="dxa"/>
            <w:tcBorders>
              <w:top w:val="nil"/>
              <w:left w:val="nil"/>
              <w:bottom w:val="nil"/>
              <w:right w:val="single" w:sz="16" w:space="0" w:color="000000"/>
            </w:tcBorders>
            <w:shd w:val="clear" w:color="auto" w:fill="FFFFFF"/>
          </w:tcPr>
          <w:p w:rsidR="005D4373" w:rsidRPr="00A07742" w:rsidRDefault="005D4373" w:rsidP="00E1716A">
            <w:pPr>
              <w:spacing w:after="0" w:line="240" w:lineRule="auto"/>
              <w:ind w:left="60" w:right="60"/>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Positive</w:t>
            </w:r>
          </w:p>
        </w:tc>
        <w:tc>
          <w:tcPr>
            <w:tcW w:w="1535" w:type="dxa"/>
            <w:tcBorders>
              <w:top w:val="nil"/>
              <w:left w:val="single" w:sz="16" w:space="0" w:color="000000"/>
              <w:bottom w:val="nil"/>
              <w:right w:val="single" w:sz="16" w:space="0" w:color="000000"/>
            </w:tcBorders>
            <w:shd w:val="clear" w:color="auto" w:fill="FFFFFF"/>
            <w:vAlign w:val="center"/>
          </w:tcPr>
          <w:p w:rsidR="005D4373" w:rsidRPr="00A07742" w:rsidRDefault="005D4373" w:rsidP="00E1716A">
            <w:pPr>
              <w:spacing w:after="0" w:line="240" w:lineRule="auto"/>
              <w:ind w:left="60" w:right="60"/>
              <w:jc w:val="right"/>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.058</w:t>
            </w:r>
          </w:p>
        </w:tc>
      </w:tr>
      <w:tr w:rsidR="005D4373" w:rsidRPr="00A07742" w:rsidTr="005D4373">
        <w:trPr>
          <w:cantSplit/>
          <w:trHeight w:val="245"/>
          <w:jc w:val="center"/>
        </w:trPr>
        <w:tc>
          <w:tcPr>
            <w:tcW w:w="2082" w:type="dxa"/>
            <w:vMerge/>
            <w:tcBorders>
              <w:top w:val="nil"/>
              <w:left w:val="single" w:sz="16" w:space="0" w:color="000000"/>
              <w:bottom w:val="nil"/>
              <w:right w:val="nil"/>
            </w:tcBorders>
            <w:shd w:val="clear" w:color="auto" w:fill="FFFFFF"/>
          </w:tcPr>
          <w:p w:rsidR="005D4373" w:rsidRPr="00A07742" w:rsidRDefault="005D4373" w:rsidP="00E1716A">
            <w:pPr>
              <w:widowControl w:val="0"/>
              <w:pBdr>
                <w:top w:val="nil"/>
                <w:left w:val="nil"/>
                <w:bottom w:val="nil"/>
                <w:right w:val="nil"/>
                <w:between w:val="nil"/>
              </w:pBdr>
              <w:spacing w:after="0" w:line="240" w:lineRule="auto"/>
              <w:rPr>
                <w:rFonts w:ascii="Times New Roman" w:eastAsia="Times New Roman" w:hAnsi="Times New Roman" w:cs="Times New Roman"/>
                <w:sz w:val="18"/>
                <w:szCs w:val="20"/>
              </w:rPr>
            </w:pPr>
          </w:p>
        </w:tc>
        <w:tc>
          <w:tcPr>
            <w:tcW w:w="1062" w:type="dxa"/>
            <w:tcBorders>
              <w:top w:val="nil"/>
              <w:left w:val="nil"/>
              <w:bottom w:val="nil"/>
              <w:right w:val="single" w:sz="16" w:space="0" w:color="000000"/>
            </w:tcBorders>
            <w:shd w:val="clear" w:color="auto" w:fill="FFFFFF"/>
          </w:tcPr>
          <w:p w:rsidR="005D4373" w:rsidRPr="00A07742" w:rsidRDefault="005D4373" w:rsidP="00E1716A">
            <w:pPr>
              <w:spacing w:after="0" w:line="240" w:lineRule="auto"/>
              <w:ind w:left="60" w:right="60"/>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Negative</w:t>
            </w:r>
          </w:p>
        </w:tc>
        <w:tc>
          <w:tcPr>
            <w:tcW w:w="1535" w:type="dxa"/>
            <w:tcBorders>
              <w:top w:val="nil"/>
              <w:left w:val="single" w:sz="16" w:space="0" w:color="000000"/>
              <w:bottom w:val="nil"/>
              <w:right w:val="single" w:sz="16" w:space="0" w:color="000000"/>
            </w:tcBorders>
            <w:shd w:val="clear" w:color="auto" w:fill="FFFFFF"/>
            <w:vAlign w:val="center"/>
          </w:tcPr>
          <w:p w:rsidR="005D4373" w:rsidRPr="00A07742" w:rsidRDefault="005D4373" w:rsidP="00E1716A">
            <w:pPr>
              <w:spacing w:after="0" w:line="240" w:lineRule="auto"/>
              <w:ind w:left="60" w:right="60"/>
              <w:jc w:val="right"/>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-.105</w:t>
            </w:r>
          </w:p>
        </w:tc>
      </w:tr>
      <w:tr w:rsidR="005D4373" w:rsidRPr="00A07742" w:rsidTr="005D4373">
        <w:trPr>
          <w:cantSplit/>
          <w:trHeight w:val="228"/>
          <w:jc w:val="center"/>
        </w:trPr>
        <w:tc>
          <w:tcPr>
            <w:tcW w:w="3144" w:type="dxa"/>
            <w:gridSpan w:val="2"/>
            <w:tcBorders>
              <w:top w:val="nil"/>
              <w:left w:val="single" w:sz="16" w:space="0" w:color="000000"/>
              <w:bottom w:val="nil"/>
              <w:right w:val="nil"/>
            </w:tcBorders>
            <w:shd w:val="clear" w:color="auto" w:fill="FFFFFF"/>
          </w:tcPr>
          <w:p w:rsidR="005D4373" w:rsidRPr="00A07742" w:rsidRDefault="005D4373" w:rsidP="00E1716A">
            <w:pPr>
              <w:spacing w:after="0" w:line="240" w:lineRule="auto"/>
              <w:ind w:left="60" w:right="60"/>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Test Statistics</w:t>
            </w:r>
          </w:p>
        </w:tc>
        <w:tc>
          <w:tcPr>
            <w:tcW w:w="1535" w:type="dxa"/>
            <w:tcBorders>
              <w:top w:val="nil"/>
              <w:left w:val="single" w:sz="16" w:space="0" w:color="000000"/>
              <w:bottom w:val="nil"/>
              <w:right w:val="single" w:sz="16" w:space="0" w:color="000000"/>
            </w:tcBorders>
            <w:shd w:val="clear" w:color="auto" w:fill="FFFFFF"/>
            <w:vAlign w:val="center"/>
          </w:tcPr>
          <w:p w:rsidR="005D4373" w:rsidRPr="00A07742" w:rsidRDefault="005D4373" w:rsidP="00E1716A">
            <w:pPr>
              <w:spacing w:after="0" w:line="240" w:lineRule="auto"/>
              <w:ind w:left="60" w:right="60"/>
              <w:jc w:val="right"/>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.105</w:t>
            </w:r>
          </w:p>
        </w:tc>
      </w:tr>
      <w:tr w:rsidR="005D4373" w:rsidRPr="00A07742" w:rsidTr="005D4373">
        <w:trPr>
          <w:cantSplit/>
          <w:trHeight w:val="228"/>
          <w:jc w:val="center"/>
        </w:trPr>
        <w:tc>
          <w:tcPr>
            <w:tcW w:w="3144" w:type="dxa"/>
            <w:gridSpan w:val="2"/>
            <w:tcBorders>
              <w:top w:val="nil"/>
              <w:left w:val="single" w:sz="16" w:space="0" w:color="000000"/>
              <w:bottom w:val="single" w:sz="16" w:space="0" w:color="000000"/>
              <w:right w:val="nil"/>
            </w:tcBorders>
            <w:shd w:val="clear" w:color="auto" w:fill="FFFFFF"/>
          </w:tcPr>
          <w:p w:rsidR="005D4373" w:rsidRPr="00A07742" w:rsidRDefault="005D4373" w:rsidP="00E1716A">
            <w:pPr>
              <w:spacing w:after="0" w:line="240" w:lineRule="auto"/>
              <w:ind w:left="60" w:right="60"/>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Asymp. Sig. (2-tailed)</w:t>
            </w:r>
          </w:p>
        </w:tc>
        <w:tc>
          <w:tcPr>
            <w:tcW w:w="1535" w:type="dxa"/>
            <w:tcBorders>
              <w:top w:val="nil"/>
              <w:left w:val="single" w:sz="16" w:space="0" w:color="000000"/>
              <w:bottom w:val="single" w:sz="16" w:space="0" w:color="000000"/>
              <w:right w:val="single" w:sz="16" w:space="0" w:color="000000"/>
            </w:tcBorders>
            <w:shd w:val="clear" w:color="auto" w:fill="FFFFFF"/>
            <w:vAlign w:val="center"/>
          </w:tcPr>
          <w:p w:rsidR="005D4373" w:rsidRPr="00A07742" w:rsidRDefault="005D4373" w:rsidP="00E1716A">
            <w:pPr>
              <w:spacing w:after="0" w:line="240" w:lineRule="auto"/>
              <w:ind w:left="60" w:right="60"/>
              <w:jc w:val="right"/>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 xml:space="preserve">.079 </w:t>
            </w:r>
            <w:r w:rsidRPr="00A07742">
              <w:rPr>
                <w:rFonts w:ascii="Times New Roman" w:eastAsia="Times New Roman" w:hAnsi="Times New Roman" w:cs="Times New Roman"/>
                <w:sz w:val="18"/>
                <w:szCs w:val="20"/>
                <w:vertAlign w:val="superscript"/>
              </w:rPr>
              <w:t>c</w:t>
            </w:r>
          </w:p>
        </w:tc>
      </w:tr>
      <w:tr w:rsidR="005D4373" w:rsidRPr="00A07742" w:rsidTr="005D4373">
        <w:trPr>
          <w:cantSplit/>
          <w:trHeight w:val="245"/>
          <w:jc w:val="center"/>
        </w:trPr>
        <w:tc>
          <w:tcPr>
            <w:tcW w:w="4679" w:type="dxa"/>
            <w:gridSpan w:val="3"/>
            <w:tcBorders>
              <w:top w:val="nil"/>
              <w:left w:val="nil"/>
              <w:bottom w:val="nil"/>
              <w:right w:val="nil"/>
            </w:tcBorders>
            <w:shd w:val="clear" w:color="auto" w:fill="FFFFFF"/>
          </w:tcPr>
          <w:p w:rsidR="005D4373" w:rsidRPr="00A07742" w:rsidRDefault="005D4373" w:rsidP="00E1716A">
            <w:pPr>
              <w:spacing w:after="0" w:line="240" w:lineRule="auto"/>
              <w:ind w:left="60" w:right="60"/>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a. Test distribution is Normal.</w:t>
            </w:r>
          </w:p>
        </w:tc>
      </w:tr>
      <w:tr w:rsidR="005D4373" w:rsidRPr="00A07742" w:rsidTr="005D4373">
        <w:trPr>
          <w:cantSplit/>
          <w:trHeight w:val="228"/>
          <w:jc w:val="center"/>
        </w:trPr>
        <w:tc>
          <w:tcPr>
            <w:tcW w:w="4679" w:type="dxa"/>
            <w:gridSpan w:val="3"/>
            <w:tcBorders>
              <w:top w:val="nil"/>
              <w:left w:val="nil"/>
              <w:bottom w:val="nil"/>
              <w:right w:val="nil"/>
            </w:tcBorders>
            <w:shd w:val="clear" w:color="auto" w:fill="FFFFFF"/>
          </w:tcPr>
          <w:p w:rsidR="005D4373" w:rsidRPr="00A07742" w:rsidRDefault="005D4373" w:rsidP="00E1716A">
            <w:pPr>
              <w:spacing w:after="0" w:line="240" w:lineRule="auto"/>
              <w:ind w:left="60" w:right="60"/>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b. Calculated from data.</w:t>
            </w:r>
          </w:p>
        </w:tc>
      </w:tr>
      <w:tr w:rsidR="005D4373" w:rsidRPr="00A07742" w:rsidTr="005D4373">
        <w:trPr>
          <w:cantSplit/>
          <w:trHeight w:val="245"/>
          <w:jc w:val="center"/>
        </w:trPr>
        <w:tc>
          <w:tcPr>
            <w:tcW w:w="4679" w:type="dxa"/>
            <w:gridSpan w:val="3"/>
            <w:tcBorders>
              <w:top w:val="nil"/>
              <w:left w:val="nil"/>
              <w:bottom w:val="nil"/>
              <w:right w:val="nil"/>
            </w:tcBorders>
            <w:shd w:val="clear" w:color="auto" w:fill="FFFFFF"/>
          </w:tcPr>
          <w:p w:rsidR="005D4373" w:rsidRPr="00A07742" w:rsidRDefault="005D4373" w:rsidP="00E1716A">
            <w:pPr>
              <w:spacing w:after="0" w:line="240" w:lineRule="auto"/>
              <w:ind w:left="60" w:right="60"/>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c. Lilliefors Significance Correction.</w:t>
            </w:r>
          </w:p>
        </w:tc>
      </w:tr>
    </w:tbl>
    <w:p w:rsidR="005D4373" w:rsidRPr="00A07742" w:rsidRDefault="005D4373" w:rsidP="005D4373">
      <w:pPr>
        <w:spacing w:line="240" w:lineRule="auto"/>
        <w:rPr>
          <w:rFonts w:ascii="Times New Roman" w:eastAsia="Times New Roman" w:hAnsi="Times New Roman" w:cs="Times New Roman"/>
          <w:sz w:val="20"/>
          <w:szCs w:val="20"/>
        </w:rPr>
      </w:pPr>
      <w:r w:rsidRPr="005D4373">
        <w:rPr>
          <w:rFonts w:ascii="Times New Roman" w:eastAsia="Times New Roman" w:hAnsi="Times New Roman" w:cs="Times New Roman"/>
          <w:sz w:val="18"/>
          <w:szCs w:val="20"/>
        </w:rPr>
        <w:t>Source: Processed data (Spss, 2022)</w:t>
      </w:r>
    </w:p>
    <w:p w:rsidR="005D4373" w:rsidRPr="005D4373" w:rsidRDefault="005D4373" w:rsidP="007D1CE7">
      <w:pPr>
        <w:spacing w:after="0" w:line="240" w:lineRule="auto"/>
        <w:ind w:firstLine="425"/>
        <w:jc w:val="both"/>
        <w:rPr>
          <w:rFonts w:ascii="Times New Roman" w:eastAsia="Times New Roman" w:hAnsi="Times New Roman" w:cs="Times New Roman"/>
          <w:szCs w:val="20"/>
        </w:rPr>
      </w:pPr>
      <w:r w:rsidRPr="005D4373">
        <w:rPr>
          <w:rFonts w:ascii="Times New Roman" w:eastAsia="Times New Roman" w:hAnsi="Times New Roman" w:cs="Times New Roman"/>
          <w:szCs w:val="20"/>
        </w:rPr>
        <w:t xml:space="preserve">Based on the table above, it can be concluded that H0 </w:t>
      </w:r>
      <w:r w:rsidRPr="005D4373">
        <w:rPr>
          <w:rFonts w:ascii="Times New Roman" w:eastAsia="Times New Roman" w:hAnsi="Times New Roman" w:cs="Times New Roman"/>
          <w:szCs w:val="20"/>
          <w:vertAlign w:val="subscript"/>
        </w:rPr>
        <w:t xml:space="preserve">is </w:t>
      </w:r>
      <w:r w:rsidRPr="005D4373">
        <w:rPr>
          <w:rFonts w:ascii="Times New Roman" w:eastAsia="Times New Roman" w:hAnsi="Times New Roman" w:cs="Times New Roman"/>
          <w:szCs w:val="20"/>
        </w:rPr>
        <w:t xml:space="preserve">accepted. Because the </w:t>
      </w:r>
      <w:r w:rsidRPr="005D4373">
        <w:rPr>
          <w:rFonts w:ascii="Times New Roman" w:eastAsia="Times New Roman" w:hAnsi="Times New Roman" w:cs="Times New Roman"/>
          <w:i/>
          <w:szCs w:val="20"/>
        </w:rPr>
        <w:t xml:space="preserve">p-value = </w:t>
      </w:r>
      <w:r w:rsidRPr="005D4373">
        <w:rPr>
          <w:rFonts w:ascii="Times New Roman" w:eastAsia="Times New Roman" w:hAnsi="Times New Roman" w:cs="Times New Roman"/>
          <w:szCs w:val="20"/>
        </w:rPr>
        <w:t>0.079 &gt; 0.05. This means that the Residual is normally distributed at a real level of 5%. So it can be concluded that the multiple linear regression model has met the assumption of normality.</w:t>
      </w:r>
    </w:p>
    <w:p w:rsidR="005D4373" w:rsidRPr="0057652E" w:rsidRDefault="005D4373" w:rsidP="007D1CE7">
      <w:pPr>
        <w:pBdr>
          <w:top w:val="nil"/>
          <w:left w:val="nil"/>
          <w:bottom w:val="nil"/>
          <w:right w:val="nil"/>
          <w:between w:val="nil"/>
        </w:pBdr>
        <w:spacing w:after="0" w:line="240" w:lineRule="auto"/>
        <w:ind w:firstLine="425"/>
        <w:jc w:val="both"/>
        <w:rPr>
          <w:rFonts w:ascii="Times New Roman" w:eastAsia="Times New Roman" w:hAnsi="Times New Roman" w:cs="Times New Roman"/>
          <w:i/>
          <w:szCs w:val="20"/>
        </w:rPr>
      </w:pPr>
      <w:r w:rsidRPr="0057652E">
        <w:rPr>
          <w:rFonts w:ascii="Times New Roman" w:eastAsia="Times New Roman" w:hAnsi="Times New Roman" w:cs="Times New Roman"/>
          <w:szCs w:val="20"/>
        </w:rPr>
        <w:t xml:space="preserve">The heteroscedasticity test aims to test whether the data contains heteroscedasticity or not. The heteroscedasticity test in this study was carried out using the </w:t>
      </w:r>
      <w:r w:rsidRPr="0057652E">
        <w:rPr>
          <w:rFonts w:ascii="Times New Roman" w:eastAsia="Times New Roman" w:hAnsi="Times New Roman" w:cs="Times New Roman"/>
          <w:i/>
          <w:szCs w:val="20"/>
        </w:rPr>
        <w:t xml:space="preserve">p- </w:t>
      </w:r>
      <w:r w:rsidRPr="0057652E">
        <w:rPr>
          <w:rFonts w:ascii="Times New Roman" w:eastAsia="Times New Roman" w:hAnsi="Times New Roman" w:cs="Times New Roman"/>
          <w:szCs w:val="20"/>
        </w:rPr>
        <w:t xml:space="preserve">value generated from the </w:t>
      </w:r>
      <w:r w:rsidRPr="0057652E">
        <w:rPr>
          <w:rFonts w:ascii="Times New Roman" w:eastAsia="Times New Roman" w:hAnsi="Times New Roman" w:cs="Times New Roman"/>
          <w:i/>
          <w:szCs w:val="20"/>
        </w:rPr>
        <w:t>Glejser test.</w:t>
      </w:r>
    </w:p>
    <w:p w:rsidR="005D4373" w:rsidRPr="00A07742" w:rsidRDefault="005D4373" w:rsidP="005D4373">
      <w:pPr>
        <w:pBdr>
          <w:top w:val="nil"/>
          <w:left w:val="nil"/>
          <w:bottom w:val="nil"/>
          <w:right w:val="nil"/>
          <w:between w:val="nil"/>
        </w:pBdr>
        <w:spacing w:after="0" w:line="240" w:lineRule="auto"/>
        <w:ind w:left="1080" w:firstLine="360"/>
        <w:jc w:val="both"/>
        <w:rPr>
          <w:rFonts w:ascii="Times New Roman" w:eastAsia="Times New Roman" w:hAnsi="Times New Roman" w:cs="Times New Roman"/>
          <w:i/>
          <w:sz w:val="20"/>
          <w:szCs w:val="20"/>
        </w:rPr>
      </w:pPr>
    </w:p>
    <w:p w:rsidR="005D4373" w:rsidRPr="00A07742" w:rsidRDefault="005D4373" w:rsidP="005D4373">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bookmarkStart w:id="3" w:name="_heading=h.4iylrwe" w:colFirst="0" w:colLast="0"/>
      <w:bookmarkEnd w:id="3"/>
      <w:r w:rsidRPr="00A07742">
        <w:rPr>
          <w:rFonts w:ascii="Times New Roman" w:eastAsia="Times New Roman" w:hAnsi="Times New Roman" w:cs="Times New Roman"/>
          <w:sz w:val="20"/>
          <w:szCs w:val="20"/>
        </w:rPr>
        <w:t>Table 4 20</w:t>
      </w:r>
    </w:p>
    <w:p w:rsidR="005D4373" w:rsidRPr="00A07742" w:rsidRDefault="005D4373" w:rsidP="005D4373">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07742">
        <w:rPr>
          <w:rFonts w:ascii="Times New Roman" w:eastAsia="Times New Roman" w:hAnsi="Times New Roman" w:cs="Times New Roman"/>
          <w:sz w:val="20"/>
          <w:szCs w:val="20"/>
        </w:rPr>
        <w:t>Heteroscedasticity Test Results</w:t>
      </w:r>
    </w:p>
    <w:tbl>
      <w:tblPr>
        <w:tblW w:w="45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11"/>
        <w:gridCol w:w="663"/>
        <w:gridCol w:w="748"/>
        <w:gridCol w:w="749"/>
        <w:gridCol w:w="825"/>
        <w:gridCol w:w="576"/>
        <w:gridCol w:w="580"/>
      </w:tblGrid>
      <w:tr w:rsidR="005D4373" w:rsidRPr="00A07742" w:rsidTr="00E1716A">
        <w:trPr>
          <w:cantSplit/>
          <w:trHeight w:val="170"/>
          <w:jc w:val="center"/>
        </w:trPr>
        <w:tc>
          <w:tcPr>
            <w:tcW w:w="4552" w:type="dxa"/>
            <w:gridSpan w:val="7"/>
            <w:tcBorders>
              <w:top w:val="nil"/>
              <w:left w:val="nil"/>
              <w:bottom w:val="nil"/>
              <w:right w:val="nil"/>
            </w:tcBorders>
            <w:shd w:val="clear" w:color="auto" w:fill="FFFFFF"/>
            <w:vAlign w:val="center"/>
          </w:tcPr>
          <w:p w:rsidR="005D4373" w:rsidRPr="00A07742" w:rsidRDefault="005D4373" w:rsidP="00E1716A">
            <w:pPr>
              <w:spacing w:after="0" w:line="240" w:lineRule="auto"/>
              <w:ind w:left="60" w:right="60"/>
              <w:jc w:val="center"/>
              <w:rPr>
                <w:rFonts w:ascii="Times New Roman" w:eastAsia="Times New Roman" w:hAnsi="Times New Roman" w:cs="Times New Roman"/>
                <w:sz w:val="14"/>
                <w:szCs w:val="20"/>
              </w:rPr>
            </w:pPr>
            <w:r w:rsidRPr="00A07742">
              <w:rPr>
                <w:rFonts w:ascii="Times New Roman" w:eastAsia="Times New Roman" w:hAnsi="Times New Roman" w:cs="Times New Roman"/>
                <w:b/>
                <w:sz w:val="14"/>
                <w:szCs w:val="20"/>
              </w:rPr>
              <w:t xml:space="preserve">Coefficients </w:t>
            </w:r>
            <w:r w:rsidRPr="00A07742">
              <w:rPr>
                <w:rFonts w:ascii="Times New Roman" w:eastAsia="Times New Roman" w:hAnsi="Times New Roman" w:cs="Times New Roman"/>
                <w:b/>
                <w:sz w:val="14"/>
                <w:szCs w:val="20"/>
                <w:vertAlign w:val="superscript"/>
              </w:rPr>
              <w:t>a</w:t>
            </w:r>
          </w:p>
        </w:tc>
      </w:tr>
      <w:tr w:rsidR="005D4373" w:rsidRPr="00A07742" w:rsidTr="00E1716A">
        <w:trPr>
          <w:cantSplit/>
          <w:trHeight w:val="331"/>
          <w:jc w:val="center"/>
        </w:trPr>
        <w:tc>
          <w:tcPr>
            <w:tcW w:w="1074" w:type="dxa"/>
            <w:gridSpan w:val="2"/>
            <w:vMerge w:val="restart"/>
            <w:tcBorders>
              <w:top w:val="single" w:sz="16" w:space="0" w:color="000000"/>
              <w:left w:val="single" w:sz="16" w:space="0" w:color="000000"/>
              <w:bottom w:val="nil"/>
              <w:right w:val="nil"/>
            </w:tcBorders>
            <w:shd w:val="clear" w:color="auto" w:fill="FFFFFF"/>
            <w:vAlign w:val="bottom"/>
          </w:tcPr>
          <w:p w:rsidR="005D4373" w:rsidRPr="00A07742" w:rsidRDefault="005D4373" w:rsidP="00E1716A">
            <w:pPr>
              <w:spacing w:after="0" w:line="240" w:lineRule="auto"/>
              <w:ind w:left="60" w:right="60"/>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Model</w:t>
            </w:r>
          </w:p>
        </w:tc>
        <w:tc>
          <w:tcPr>
            <w:tcW w:w="1497" w:type="dxa"/>
            <w:gridSpan w:val="2"/>
            <w:tcBorders>
              <w:top w:val="single" w:sz="16" w:space="0" w:color="000000"/>
              <w:left w:val="single" w:sz="16" w:space="0" w:color="000000"/>
            </w:tcBorders>
            <w:shd w:val="clear" w:color="auto" w:fill="FFFFFF"/>
            <w:vAlign w:val="bottom"/>
          </w:tcPr>
          <w:p w:rsidR="005D4373" w:rsidRPr="00A07742" w:rsidRDefault="005D4373" w:rsidP="00E1716A">
            <w:pPr>
              <w:spacing w:after="0" w:line="240" w:lineRule="auto"/>
              <w:ind w:left="60" w:right="60"/>
              <w:jc w:val="center"/>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Unstandardized Coefficients</w:t>
            </w:r>
          </w:p>
        </w:tc>
        <w:tc>
          <w:tcPr>
            <w:tcW w:w="825" w:type="dxa"/>
            <w:tcBorders>
              <w:top w:val="single" w:sz="16" w:space="0" w:color="000000"/>
            </w:tcBorders>
            <w:shd w:val="clear" w:color="auto" w:fill="FFFFFF"/>
            <w:vAlign w:val="bottom"/>
          </w:tcPr>
          <w:p w:rsidR="005D4373" w:rsidRPr="00A07742" w:rsidRDefault="005D4373" w:rsidP="00E1716A">
            <w:pPr>
              <w:spacing w:after="0" w:line="240" w:lineRule="auto"/>
              <w:ind w:left="60" w:right="60"/>
              <w:jc w:val="center"/>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Standardized Coefficients</w:t>
            </w:r>
          </w:p>
        </w:tc>
        <w:tc>
          <w:tcPr>
            <w:tcW w:w="576" w:type="dxa"/>
            <w:vMerge w:val="restart"/>
            <w:tcBorders>
              <w:top w:val="single" w:sz="16" w:space="0" w:color="000000"/>
            </w:tcBorders>
            <w:shd w:val="clear" w:color="auto" w:fill="FFFFFF"/>
            <w:vAlign w:val="bottom"/>
          </w:tcPr>
          <w:p w:rsidR="005D4373" w:rsidRPr="00A07742" w:rsidRDefault="005D4373" w:rsidP="00E1716A">
            <w:pPr>
              <w:spacing w:after="0" w:line="240" w:lineRule="auto"/>
              <w:ind w:left="60" w:right="60"/>
              <w:jc w:val="center"/>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t</w:t>
            </w:r>
          </w:p>
        </w:tc>
        <w:tc>
          <w:tcPr>
            <w:tcW w:w="578" w:type="dxa"/>
            <w:vMerge w:val="restart"/>
            <w:tcBorders>
              <w:top w:val="single" w:sz="16" w:space="0" w:color="000000"/>
              <w:right w:val="single" w:sz="16" w:space="0" w:color="000000"/>
            </w:tcBorders>
            <w:shd w:val="clear" w:color="auto" w:fill="FFFFFF"/>
            <w:vAlign w:val="bottom"/>
          </w:tcPr>
          <w:p w:rsidR="005D4373" w:rsidRPr="00A07742" w:rsidRDefault="005D4373" w:rsidP="00E1716A">
            <w:pPr>
              <w:spacing w:after="0" w:line="240" w:lineRule="auto"/>
              <w:ind w:left="60" w:right="60"/>
              <w:jc w:val="center"/>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Sig.</w:t>
            </w:r>
          </w:p>
        </w:tc>
      </w:tr>
      <w:tr w:rsidR="005D4373" w:rsidRPr="00A07742" w:rsidTr="00E1716A">
        <w:trPr>
          <w:cantSplit/>
          <w:trHeight w:val="196"/>
          <w:jc w:val="center"/>
        </w:trPr>
        <w:tc>
          <w:tcPr>
            <w:tcW w:w="1074" w:type="dxa"/>
            <w:gridSpan w:val="2"/>
            <w:vMerge/>
            <w:tcBorders>
              <w:top w:val="single" w:sz="16" w:space="0" w:color="000000"/>
              <w:left w:val="single" w:sz="16" w:space="0" w:color="000000"/>
              <w:bottom w:val="nil"/>
              <w:right w:val="nil"/>
            </w:tcBorders>
            <w:shd w:val="clear" w:color="auto" w:fill="FFFFFF"/>
            <w:vAlign w:val="bottom"/>
          </w:tcPr>
          <w:p w:rsidR="005D4373" w:rsidRPr="00A07742" w:rsidRDefault="005D4373" w:rsidP="00E1716A">
            <w:pPr>
              <w:widowControl w:val="0"/>
              <w:pBdr>
                <w:top w:val="nil"/>
                <w:left w:val="nil"/>
                <w:bottom w:val="nil"/>
                <w:right w:val="nil"/>
                <w:between w:val="nil"/>
              </w:pBdr>
              <w:spacing w:after="0" w:line="240" w:lineRule="auto"/>
              <w:rPr>
                <w:rFonts w:ascii="Times New Roman" w:eastAsia="Times New Roman" w:hAnsi="Times New Roman" w:cs="Times New Roman"/>
                <w:sz w:val="14"/>
                <w:szCs w:val="20"/>
              </w:rPr>
            </w:pPr>
          </w:p>
        </w:tc>
        <w:tc>
          <w:tcPr>
            <w:tcW w:w="748" w:type="dxa"/>
            <w:tcBorders>
              <w:left w:val="single" w:sz="16" w:space="0" w:color="000000"/>
              <w:bottom w:val="single" w:sz="16" w:space="0" w:color="000000"/>
            </w:tcBorders>
            <w:shd w:val="clear" w:color="auto" w:fill="FFFFFF"/>
            <w:vAlign w:val="bottom"/>
          </w:tcPr>
          <w:p w:rsidR="005D4373" w:rsidRPr="00A07742" w:rsidRDefault="005D4373" w:rsidP="00E1716A">
            <w:pPr>
              <w:spacing w:after="0" w:line="240" w:lineRule="auto"/>
              <w:ind w:left="60" w:right="60"/>
              <w:jc w:val="center"/>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B</w:t>
            </w:r>
          </w:p>
        </w:tc>
        <w:tc>
          <w:tcPr>
            <w:tcW w:w="748" w:type="dxa"/>
            <w:tcBorders>
              <w:bottom w:val="single" w:sz="16" w:space="0" w:color="000000"/>
            </w:tcBorders>
            <w:shd w:val="clear" w:color="auto" w:fill="FFFFFF"/>
            <w:vAlign w:val="bottom"/>
          </w:tcPr>
          <w:p w:rsidR="005D4373" w:rsidRPr="00A07742" w:rsidRDefault="005D4373" w:rsidP="00E1716A">
            <w:pPr>
              <w:spacing w:after="0" w:line="240" w:lineRule="auto"/>
              <w:ind w:left="60" w:right="60"/>
              <w:jc w:val="center"/>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Std. Error</w:t>
            </w:r>
          </w:p>
        </w:tc>
        <w:tc>
          <w:tcPr>
            <w:tcW w:w="825" w:type="dxa"/>
            <w:tcBorders>
              <w:bottom w:val="single" w:sz="16" w:space="0" w:color="000000"/>
            </w:tcBorders>
            <w:shd w:val="clear" w:color="auto" w:fill="FFFFFF"/>
            <w:vAlign w:val="bottom"/>
          </w:tcPr>
          <w:p w:rsidR="005D4373" w:rsidRPr="00A07742" w:rsidRDefault="005D4373" w:rsidP="00E1716A">
            <w:pPr>
              <w:spacing w:after="0" w:line="240" w:lineRule="auto"/>
              <w:ind w:left="60" w:right="60"/>
              <w:jc w:val="center"/>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Beta</w:t>
            </w:r>
          </w:p>
        </w:tc>
        <w:tc>
          <w:tcPr>
            <w:tcW w:w="576" w:type="dxa"/>
            <w:vMerge/>
            <w:tcBorders>
              <w:top w:val="single" w:sz="16" w:space="0" w:color="000000"/>
            </w:tcBorders>
            <w:shd w:val="clear" w:color="auto" w:fill="FFFFFF"/>
            <w:vAlign w:val="bottom"/>
          </w:tcPr>
          <w:p w:rsidR="005D4373" w:rsidRPr="00A07742" w:rsidRDefault="005D4373" w:rsidP="00E1716A">
            <w:pPr>
              <w:widowControl w:val="0"/>
              <w:pBdr>
                <w:top w:val="nil"/>
                <w:left w:val="nil"/>
                <w:bottom w:val="nil"/>
                <w:right w:val="nil"/>
                <w:between w:val="nil"/>
              </w:pBdr>
              <w:spacing w:after="0" w:line="240" w:lineRule="auto"/>
              <w:rPr>
                <w:rFonts w:ascii="Times New Roman" w:eastAsia="Times New Roman" w:hAnsi="Times New Roman" w:cs="Times New Roman"/>
                <w:sz w:val="14"/>
                <w:szCs w:val="20"/>
              </w:rPr>
            </w:pPr>
          </w:p>
        </w:tc>
        <w:tc>
          <w:tcPr>
            <w:tcW w:w="578" w:type="dxa"/>
            <w:vMerge/>
            <w:tcBorders>
              <w:top w:val="single" w:sz="16" w:space="0" w:color="000000"/>
              <w:right w:val="single" w:sz="16" w:space="0" w:color="000000"/>
            </w:tcBorders>
            <w:shd w:val="clear" w:color="auto" w:fill="FFFFFF"/>
            <w:vAlign w:val="bottom"/>
          </w:tcPr>
          <w:p w:rsidR="005D4373" w:rsidRPr="00A07742" w:rsidRDefault="005D4373" w:rsidP="00E1716A">
            <w:pPr>
              <w:widowControl w:val="0"/>
              <w:pBdr>
                <w:top w:val="nil"/>
                <w:left w:val="nil"/>
                <w:bottom w:val="nil"/>
                <w:right w:val="nil"/>
                <w:between w:val="nil"/>
              </w:pBdr>
              <w:spacing w:after="0" w:line="240" w:lineRule="auto"/>
              <w:rPr>
                <w:rFonts w:ascii="Times New Roman" w:eastAsia="Times New Roman" w:hAnsi="Times New Roman" w:cs="Times New Roman"/>
                <w:sz w:val="14"/>
                <w:szCs w:val="20"/>
              </w:rPr>
            </w:pPr>
          </w:p>
        </w:tc>
      </w:tr>
      <w:tr w:rsidR="005D4373" w:rsidRPr="00A07742" w:rsidTr="00E1716A">
        <w:trPr>
          <w:cantSplit/>
          <w:trHeight w:val="158"/>
          <w:jc w:val="center"/>
        </w:trPr>
        <w:tc>
          <w:tcPr>
            <w:tcW w:w="411" w:type="dxa"/>
            <w:vMerge w:val="restart"/>
            <w:tcBorders>
              <w:top w:val="single" w:sz="16" w:space="0" w:color="000000"/>
              <w:left w:val="single" w:sz="16" w:space="0" w:color="000000"/>
              <w:bottom w:val="single" w:sz="16" w:space="0" w:color="000000"/>
              <w:right w:val="nil"/>
            </w:tcBorders>
            <w:shd w:val="clear" w:color="auto" w:fill="FFFFFF"/>
          </w:tcPr>
          <w:p w:rsidR="005D4373" w:rsidRPr="00A07742" w:rsidRDefault="005D4373" w:rsidP="00E1716A">
            <w:pPr>
              <w:spacing w:after="0" w:line="240" w:lineRule="auto"/>
              <w:ind w:left="60" w:right="60"/>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1</w:t>
            </w:r>
          </w:p>
        </w:tc>
        <w:tc>
          <w:tcPr>
            <w:tcW w:w="663" w:type="dxa"/>
            <w:tcBorders>
              <w:top w:val="single" w:sz="16" w:space="0" w:color="000000"/>
              <w:left w:val="nil"/>
              <w:bottom w:val="nil"/>
              <w:right w:val="single" w:sz="16" w:space="0" w:color="000000"/>
            </w:tcBorders>
            <w:shd w:val="clear" w:color="auto" w:fill="FFFFFF"/>
          </w:tcPr>
          <w:p w:rsidR="005D4373" w:rsidRPr="00A07742" w:rsidRDefault="005D4373" w:rsidP="00E1716A">
            <w:pPr>
              <w:spacing w:after="0" w:line="240" w:lineRule="auto"/>
              <w:ind w:right="60"/>
              <w:jc w:val="both"/>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(Constant)</w:t>
            </w:r>
          </w:p>
        </w:tc>
        <w:tc>
          <w:tcPr>
            <w:tcW w:w="748" w:type="dxa"/>
            <w:tcBorders>
              <w:top w:val="single" w:sz="16" w:space="0" w:color="000000"/>
              <w:left w:val="single" w:sz="16" w:space="0" w:color="000000"/>
              <w:bottom w:val="nil"/>
            </w:tcBorders>
            <w:shd w:val="clear" w:color="auto" w:fill="FFFFFF"/>
            <w:vAlign w:val="center"/>
          </w:tcPr>
          <w:p w:rsidR="005D4373" w:rsidRPr="00A07742" w:rsidRDefault="005D4373" w:rsidP="00E1716A">
            <w:pPr>
              <w:spacing w:after="0" w:line="240" w:lineRule="auto"/>
              <w:ind w:left="60" w:right="60"/>
              <w:jc w:val="right"/>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4.482</w:t>
            </w:r>
          </w:p>
        </w:tc>
        <w:tc>
          <w:tcPr>
            <w:tcW w:w="748" w:type="dxa"/>
            <w:tcBorders>
              <w:top w:val="single" w:sz="16" w:space="0" w:color="000000"/>
              <w:bottom w:val="nil"/>
            </w:tcBorders>
            <w:shd w:val="clear" w:color="auto" w:fill="FFFFFF"/>
            <w:vAlign w:val="center"/>
          </w:tcPr>
          <w:p w:rsidR="005D4373" w:rsidRPr="00A07742" w:rsidRDefault="005D4373" w:rsidP="00E1716A">
            <w:pPr>
              <w:spacing w:after="0" w:line="240" w:lineRule="auto"/>
              <w:ind w:left="60" w:right="60"/>
              <w:jc w:val="right"/>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1,477</w:t>
            </w:r>
          </w:p>
        </w:tc>
        <w:tc>
          <w:tcPr>
            <w:tcW w:w="825" w:type="dxa"/>
            <w:tcBorders>
              <w:top w:val="single" w:sz="16" w:space="0" w:color="000000"/>
              <w:bottom w:val="nil"/>
            </w:tcBorders>
            <w:shd w:val="clear" w:color="auto" w:fill="FFFFFF"/>
            <w:vAlign w:val="center"/>
          </w:tcPr>
          <w:p w:rsidR="005D4373" w:rsidRPr="00A07742" w:rsidRDefault="005D4373" w:rsidP="00E1716A">
            <w:pPr>
              <w:spacing w:after="0" w:line="240" w:lineRule="auto"/>
              <w:rPr>
                <w:rFonts w:ascii="Times New Roman" w:eastAsia="Times New Roman" w:hAnsi="Times New Roman" w:cs="Times New Roman"/>
                <w:sz w:val="14"/>
                <w:szCs w:val="20"/>
              </w:rPr>
            </w:pPr>
          </w:p>
        </w:tc>
        <w:tc>
          <w:tcPr>
            <w:tcW w:w="576" w:type="dxa"/>
            <w:tcBorders>
              <w:top w:val="single" w:sz="16" w:space="0" w:color="000000"/>
              <w:bottom w:val="nil"/>
            </w:tcBorders>
            <w:shd w:val="clear" w:color="auto" w:fill="FFFFFF"/>
            <w:vAlign w:val="center"/>
          </w:tcPr>
          <w:p w:rsidR="005D4373" w:rsidRPr="00A07742" w:rsidRDefault="005D4373" w:rsidP="00E1716A">
            <w:pPr>
              <w:spacing w:after="0" w:line="240" w:lineRule="auto"/>
              <w:ind w:left="60" w:right="60"/>
              <w:jc w:val="right"/>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3.036</w:t>
            </w:r>
          </w:p>
        </w:tc>
        <w:tc>
          <w:tcPr>
            <w:tcW w:w="578" w:type="dxa"/>
            <w:tcBorders>
              <w:top w:val="single" w:sz="16" w:space="0" w:color="000000"/>
              <w:bottom w:val="nil"/>
              <w:right w:val="single" w:sz="16" w:space="0" w:color="000000"/>
            </w:tcBorders>
            <w:shd w:val="clear" w:color="auto" w:fill="FFFFFF"/>
            <w:vAlign w:val="center"/>
          </w:tcPr>
          <w:p w:rsidR="005D4373" w:rsidRPr="00A07742" w:rsidRDefault="005D4373" w:rsidP="00E1716A">
            <w:pPr>
              <w:spacing w:after="0" w:line="240" w:lineRule="auto"/>
              <w:ind w:left="60" w:right="60"/>
              <w:jc w:val="right"/>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.003</w:t>
            </w:r>
          </w:p>
        </w:tc>
      </w:tr>
      <w:tr w:rsidR="005D4373" w:rsidRPr="00A07742" w:rsidTr="00E1716A">
        <w:trPr>
          <w:cantSplit/>
          <w:trHeight w:val="368"/>
          <w:jc w:val="center"/>
        </w:trPr>
        <w:tc>
          <w:tcPr>
            <w:tcW w:w="411" w:type="dxa"/>
            <w:vMerge/>
            <w:tcBorders>
              <w:top w:val="single" w:sz="16" w:space="0" w:color="000000"/>
              <w:left w:val="single" w:sz="16" w:space="0" w:color="000000"/>
              <w:bottom w:val="single" w:sz="16" w:space="0" w:color="000000"/>
              <w:right w:val="nil"/>
            </w:tcBorders>
            <w:shd w:val="clear" w:color="auto" w:fill="FFFFFF"/>
          </w:tcPr>
          <w:p w:rsidR="005D4373" w:rsidRPr="00A07742" w:rsidRDefault="005D4373" w:rsidP="00E1716A">
            <w:pPr>
              <w:widowControl w:val="0"/>
              <w:pBdr>
                <w:top w:val="nil"/>
                <w:left w:val="nil"/>
                <w:bottom w:val="nil"/>
                <w:right w:val="nil"/>
                <w:between w:val="nil"/>
              </w:pBdr>
              <w:spacing w:after="0" w:line="240" w:lineRule="auto"/>
              <w:rPr>
                <w:rFonts w:ascii="Times New Roman" w:eastAsia="Times New Roman" w:hAnsi="Times New Roman" w:cs="Times New Roman"/>
                <w:sz w:val="14"/>
                <w:szCs w:val="20"/>
              </w:rPr>
            </w:pPr>
          </w:p>
        </w:tc>
        <w:tc>
          <w:tcPr>
            <w:tcW w:w="663" w:type="dxa"/>
            <w:tcBorders>
              <w:top w:val="nil"/>
              <w:left w:val="nil"/>
              <w:bottom w:val="nil"/>
              <w:right w:val="single" w:sz="16" w:space="0" w:color="000000"/>
            </w:tcBorders>
            <w:shd w:val="clear" w:color="auto" w:fill="FFFFFF"/>
          </w:tcPr>
          <w:p w:rsidR="005D4373" w:rsidRPr="00A07742" w:rsidRDefault="005D4373" w:rsidP="00E1716A">
            <w:pPr>
              <w:spacing w:after="0" w:line="240" w:lineRule="auto"/>
              <w:ind w:left="60" w:right="60"/>
              <w:jc w:val="both"/>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Social Capital</w:t>
            </w:r>
          </w:p>
        </w:tc>
        <w:tc>
          <w:tcPr>
            <w:tcW w:w="748" w:type="dxa"/>
            <w:tcBorders>
              <w:top w:val="nil"/>
              <w:left w:val="single" w:sz="16" w:space="0" w:color="000000"/>
              <w:bottom w:val="nil"/>
            </w:tcBorders>
            <w:shd w:val="clear" w:color="auto" w:fill="FFFFFF"/>
            <w:vAlign w:val="center"/>
          </w:tcPr>
          <w:p w:rsidR="005D4373" w:rsidRPr="00A07742" w:rsidRDefault="005D4373" w:rsidP="00E1716A">
            <w:pPr>
              <w:spacing w:after="0" w:line="240" w:lineRule="auto"/>
              <w:ind w:left="60" w:right="60"/>
              <w:jc w:val="right"/>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.034</w:t>
            </w:r>
          </w:p>
        </w:tc>
        <w:tc>
          <w:tcPr>
            <w:tcW w:w="748" w:type="dxa"/>
            <w:tcBorders>
              <w:top w:val="nil"/>
              <w:bottom w:val="nil"/>
            </w:tcBorders>
            <w:shd w:val="clear" w:color="auto" w:fill="FFFFFF"/>
            <w:vAlign w:val="center"/>
          </w:tcPr>
          <w:p w:rsidR="005D4373" w:rsidRPr="00A07742" w:rsidRDefault="005D4373" w:rsidP="00E1716A">
            <w:pPr>
              <w:spacing w:after="0" w:line="240" w:lineRule="auto"/>
              <w:ind w:left="60" w:right="60"/>
              <w:jc w:val="right"/>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.042</w:t>
            </w:r>
          </w:p>
        </w:tc>
        <w:tc>
          <w:tcPr>
            <w:tcW w:w="825" w:type="dxa"/>
            <w:tcBorders>
              <w:top w:val="nil"/>
              <w:bottom w:val="nil"/>
            </w:tcBorders>
            <w:shd w:val="clear" w:color="auto" w:fill="FFFFFF"/>
            <w:vAlign w:val="center"/>
          </w:tcPr>
          <w:p w:rsidR="005D4373" w:rsidRPr="00A07742" w:rsidRDefault="005D4373" w:rsidP="00E1716A">
            <w:pPr>
              <w:spacing w:after="0" w:line="240" w:lineRule="auto"/>
              <w:ind w:left="60" w:right="60"/>
              <w:jc w:val="right"/>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.050</w:t>
            </w:r>
          </w:p>
        </w:tc>
        <w:tc>
          <w:tcPr>
            <w:tcW w:w="576" w:type="dxa"/>
            <w:tcBorders>
              <w:top w:val="nil"/>
              <w:bottom w:val="nil"/>
            </w:tcBorders>
            <w:shd w:val="clear" w:color="auto" w:fill="FFFFFF"/>
            <w:vAlign w:val="center"/>
          </w:tcPr>
          <w:p w:rsidR="005D4373" w:rsidRPr="00A07742" w:rsidRDefault="005D4373" w:rsidP="00E1716A">
            <w:pPr>
              <w:spacing w:after="0" w:line="240" w:lineRule="auto"/>
              <w:ind w:left="60" w:right="60"/>
              <w:jc w:val="right"/>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.820</w:t>
            </w:r>
          </w:p>
        </w:tc>
        <w:tc>
          <w:tcPr>
            <w:tcW w:w="578" w:type="dxa"/>
            <w:tcBorders>
              <w:top w:val="nil"/>
              <w:bottom w:val="nil"/>
              <w:right w:val="single" w:sz="16" w:space="0" w:color="000000"/>
            </w:tcBorders>
            <w:shd w:val="clear" w:color="auto" w:fill="FFFFFF"/>
            <w:vAlign w:val="center"/>
          </w:tcPr>
          <w:p w:rsidR="005D4373" w:rsidRPr="00A07742" w:rsidRDefault="005D4373" w:rsidP="00E1716A">
            <w:pPr>
              <w:spacing w:after="0" w:line="240" w:lineRule="auto"/>
              <w:ind w:left="60" w:right="60"/>
              <w:jc w:val="right"/>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.413</w:t>
            </w:r>
          </w:p>
        </w:tc>
      </w:tr>
      <w:tr w:rsidR="005D4373" w:rsidRPr="00A07742" w:rsidTr="00E1716A">
        <w:trPr>
          <w:cantSplit/>
          <w:trHeight w:val="208"/>
          <w:jc w:val="center"/>
        </w:trPr>
        <w:tc>
          <w:tcPr>
            <w:tcW w:w="411" w:type="dxa"/>
            <w:vMerge/>
            <w:tcBorders>
              <w:top w:val="single" w:sz="16" w:space="0" w:color="000000"/>
              <w:left w:val="single" w:sz="16" w:space="0" w:color="000000"/>
              <w:bottom w:val="single" w:sz="16" w:space="0" w:color="000000"/>
              <w:right w:val="nil"/>
            </w:tcBorders>
            <w:shd w:val="clear" w:color="auto" w:fill="FFFFFF"/>
          </w:tcPr>
          <w:p w:rsidR="005D4373" w:rsidRPr="00A07742" w:rsidRDefault="005D4373" w:rsidP="00E1716A">
            <w:pPr>
              <w:widowControl w:val="0"/>
              <w:pBdr>
                <w:top w:val="nil"/>
                <w:left w:val="nil"/>
                <w:bottom w:val="nil"/>
                <w:right w:val="nil"/>
                <w:between w:val="nil"/>
              </w:pBdr>
              <w:spacing w:after="0" w:line="240" w:lineRule="auto"/>
              <w:rPr>
                <w:rFonts w:ascii="Times New Roman" w:eastAsia="Times New Roman" w:hAnsi="Times New Roman" w:cs="Times New Roman"/>
                <w:sz w:val="14"/>
                <w:szCs w:val="20"/>
              </w:rPr>
            </w:pPr>
          </w:p>
        </w:tc>
        <w:tc>
          <w:tcPr>
            <w:tcW w:w="663" w:type="dxa"/>
            <w:tcBorders>
              <w:top w:val="nil"/>
              <w:left w:val="nil"/>
              <w:bottom w:val="nil"/>
              <w:right w:val="single" w:sz="16" w:space="0" w:color="000000"/>
            </w:tcBorders>
            <w:shd w:val="clear" w:color="auto" w:fill="FFFFFF"/>
          </w:tcPr>
          <w:p w:rsidR="005D4373" w:rsidRPr="00A07742" w:rsidRDefault="005D4373" w:rsidP="00E1716A">
            <w:pPr>
              <w:spacing w:after="0" w:line="240" w:lineRule="auto"/>
              <w:ind w:left="60" w:right="60"/>
              <w:jc w:val="both"/>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Creativity</w:t>
            </w:r>
          </w:p>
        </w:tc>
        <w:tc>
          <w:tcPr>
            <w:tcW w:w="748" w:type="dxa"/>
            <w:tcBorders>
              <w:top w:val="nil"/>
              <w:left w:val="single" w:sz="16" w:space="0" w:color="000000"/>
              <w:bottom w:val="nil"/>
            </w:tcBorders>
            <w:shd w:val="clear" w:color="auto" w:fill="FFFFFF"/>
            <w:vAlign w:val="center"/>
          </w:tcPr>
          <w:p w:rsidR="005D4373" w:rsidRPr="00A07742" w:rsidRDefault="005D4373" w:rsidP="00E1716A">
            <w:pPr>
              <w:spacing w:after="0" w:line="240" w:lineRule="auto"/>
              <w:ind w:left="60" w:right="60"/>
              <w:jc w:val="right"/>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.094</w:t>
            </w:r>
          </w:p>
        </w:tc>
        <w:tc>
          <w:tcPr>
            <w:tcW w:w="748" w:type="dxa"/>
            <w:tcBorders>
              <w:top w:val="nil"/>
              <w:bottom w:val="nil"/>
            </w:tcBorders>
            <w:shd w:val="clear" w:color="auto" w:fill="FFFFFF"/>
            <w:vAlign w:val="center"/>
          </w:tcPr>
          <w:p w:rsidR="005D4373" w:rsidRPr="00A07742" w:rsidRDefault="005D4373" w:rsidP="00E1716A">
            <w:pPr>
              <w:spacing w:after="0" w:line="240" w:lineRule="auto"/>
              <w:ind w:left="60" w:right="60"/>
              <w:jc w:val="right"/>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.033</w:t>
            </w:r>
          </w:p>
        </w:tc>
        <w:tc>
          <w:tcPr>
            <w:tcW w:w="825" w:type="dxa"/>
            <w:tcBorders>
              <w:top w:val="nil"/>
              <w:bottom w:val="nil"/>
            </w:tcBorders>
            <w:shd w:val="clear" w:color="auto" w:fill="FFFFFF"/>
            <w:vAlign w:val="center"/>
          </w:tcPr>
          <w:p w:rsidR="005D4373" w:rsidRPr="00A07742" w:rsidRDefault="005D4373" w:rsidP="00E1716A">
            <w:pPr>
              <w:spacing w:after="0" w:line="240" w:lineRule="auto"/>
              <w:ind w:left="60" w:right="60"/>
              <w:jc w:val="right"/>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.194</w:t>
            </w:r>
          </w:p>
        </w:tc>
        <w:tc>
          <w:tcPr>
            <w:tcW w:w="576" w:type="dxa"/>
            <w:tcBorders>
              <w:top w:val="nil"/>
              <w:bottom w:val="nil"/>
            </w:tcBorders>
            <w:shd w:val="clear" w:color="auto" w:fill="FFFFFF"/>
            <w:vAlign w:val="center"/>
          </w:tcPr>
          <w:p w:rsidR="005D4373" w:rsidRPr="00A07742" w:rsidRDefault="005D4373" w:rsidP="00E1716A">
            <w:pPr>
              <w:spacing w:after="0" w:line="240" w:lineRule="auto"/>
              <w:ind w:left="60" w:right="60"/>
              <w:jc w:val="right"/>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8,824</w:t>
            </w:r>
          </w:p>
        </w:tc>
        <w:tc>
          <w:tcPr>
            <w:tcW w:w="578" w:type="dxa"/>
            <w:tcBorders>
              <w:top w:val="nil"/>
              <w:bottom w:val="nil"/>
              <w:right w:val="single" w:sz="16" w:space="0" w:color="000000"/>
            </w:tcBorders>
            <w:shd w:val="clear" w:color="auto" w:fill="FFFFFF"/>
            <w:vAlign w:val="center"/>
          </w:tcPr>
          <w:p w:rsidR="005D4373" w:rsidRPr="00A07742" w:rsidRDefault="005D4373" w:rsidP="00E1716A">
            <w:pPr>
              <w:spacing w:after="0" w:line="240" w:lineRule="auto"/>
              <w:ind w:left="60" w:right="60"/>
              <w:jc w:val="right"/>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.055</w:t>
            </w:r>
          </w:p>
        </w:tc>
      </w:tr>
      <w:tr w:rsidR="005D4373" w:rsidRPr="00A07742" w:rsidTr="00E1716A">
        <w:trPr>
          <w:cantSplit/>
          <w:trHeight w:val="184"/>
          <w:jc w:val="center"/>
        </w:trPr>
        <w:tc>
          <w:tcPr>
            <w:tcW w:w="411" w:type="dxa"/>
            <w:vMerge/>
            <w:tcBorders>
              <w:top w:val="single" w:sz="16" w:space="0" w:color="000000"/>
              <w:left w:val="single" w:sz="16" w:space="0" w:color="000000"/>
              <w:bottom w:val="single" w:sz="16" w:space="0" w:color="000000"/>
              <w:right w:val="nil"/>
            </w:tcBorders>
            <w:shd w:val="clear" w:color="auto" w:fill="FFFFFF"/>
          </w:tcPr>
          <w:p w:rsidR="005D4373" w:rsidRPr="00A07742" w:rsidRDefault="005D4373" w:rsidP="00E1716A">
            <w:pPr>
              <w:widowControl w:val="0"/>
              <w:pBdr>
                <w:top w:val="nil"/>
                <w:left w:val="nil"/>
                <w:bottom w:val="nil"/>
                <w:right w:val="nil"/>
                <w:between w:val="nil"/>
              </w:pBdr>
              <w:spacing w:after="0" w:line="240" w:lineRule="auto"/>
              <w:rPr>
                <w:rFonts w:ascii="Times New Roman" w:eastAsia="Times New Roman" w:hAnsi="Times New Roman" w:cs="Times New Roman"/>
                <w:sz w:val="14"/>
                <w:szCs w:val="20"/>
              </w:rPr>
            </w:pPr>
          </w:p>
        </w:tc>
        <w:tc>
          <w:tcPr>
            <w:tcW w:w="663" w:type="dxa"/>
            <w:tcBorders>
              <w:top w:val="nil"/>
              <w:left w:val="nil"/>
              <w:bottom w:val="single" w:sz="16" w:space="0" w:color="000000"/>
              <w:right w:val="single" w:sz="16" w:space="0" w:color="000000"/>
            </w:tcBorders>
            <w:shd w:val="clear" w:color="auto" w:fill="FFFFFF"/>
          </w:tcPr>
          <w:p w:rsidR="005D4373" w:rsidRPr="00A07742" w:rsidRDefault="005D4373" w:rsidP="00E1716A">
            <w:pPr>
              <w:spacing w:after="0" w:line="240" w:lineRule="auto"/>
              <w:ind w:left="60" w:right="60"/>
              <w:jc w:val="both"/>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Innovation</w:t>
            </w:r>
          </w:p>
        </w:tc>
        <w:tc>
          <w:tcPr>
            <w:tcW w:w="748" w:type="dxa"/>
            <w:tcBorders>
              <w:top w:val="nil"/>
              <w:left w:val="single" w:sz="16" w:space="0" w:color="000000"/>
              <w:bottom w:val="single" w:sz="16" w:space="0" w:color="000000"/>
            </w:tcBorders>
            <w:shd w:val="clear" w:color="auto" w:fill="FFFFFF"/>
            <w:vAlign w:val="center"/>
          </w:tcPr>
          <w:p w:rsidR="005D4373" w:rsidRPr="00A07742" w:rsidRDefault="005D4373" w:rsidP="00E1716A">
            <w:pPr>
              <w:spacing w:after="0" w:line="240" w:lineRule="auto"/>
              <w:ind w:left="60" w:right="60"/>
              <w:jc w:val="right"/>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-.204</w:t>
            </w:r>
          </w:p>
        </w:tc>
        <w:tc>
          <w:tcPr>
            <w:tcW w:w="748" w:type="dxa"/>
            <w:tcBorders>
              <w:top w:val="nil"/>
              <w:bottom w:val="single" w:sz="16" w:space="0" w:color="000000"/>
            </w:tcBorders>
            <w:shd w:val="clear" w:color="auto" w:fill="FFFFFF"/>
            <w:vAlign w:val="center"/>
          </w:tcPr>
          <w:p w:rsidR="005D4373" w:rsidRPr="00A07742" w:rsidRDefault="005D4373" w:rsidP="00E1716A">
            <w:pPr>
              <w:spacing w:after="0" w:line="240" w:lineRule="auto"/>
              <w:ind w:left="60" w:right="60"/>
              <w:jc w:val="right"/>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.039</w:t>
            </w:r>
          </w:p>
        </w:tc>
        <w:tc>
          <w:tcPr>
            <w:tcW w:w="825" w:type="dxa"/>
            <w:tcBorders>
              <w:top w:val="nil"/>
              <w:bottom w:val="single" w:sz="16" w:space="0" w:color="000000"/>
            </w:tcBorders>
            <w:shd w:val="clear" w:color="auto" w:fill="FFFFFF"/>
            <w:vAlign w:val="center"/>
          </w:tcPr>
          <w:p w:rsidR="005D4373" w:rsidRPr="00A07742" w:rsidRDefault="005D4373" w:rsidP="00E1716A">
            <w:pPr>
              <w:spacing w:after="0" w:line="240" w:lineRule="auto"/>
              <w:ind w:left="60" w:right="60"/>
              <w:jc w:val="right"/>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-.362</w:t>
            </w:r>
          </w:p>
        </w:tc>
        <w:tc>
          <w:tcPr>
            <w:tcW w:w="576" w:type="dxa"/>
            <w:tcBorders>
              <w:top w:val="nil"/>
              <w:bottom w:val="single" w:sz="16" w:space="0" w:color="000000"/>
            </w:tcBorders>
            <w:shd w:val="clear" w:color="auto" w:fill="FFFFFF"/>
            <w:vAlign w:val="center"/>
          </w:tcPr>
          <w:p w:rsidR="005D4373" w:rsidRPr="00A07742" w:rsidRDefault="005D4373" w:rsidP="00E1716A">
            <w:pPr>
              <w:spacing w:after="0" w:line="240" w:lineRule="auto"/>
              <w:ind w:left="60" w:right="60"/>
              <w:jc w:val="right"/>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5.286</w:t>
            </w:r>
          </w:p>
        </w:tc>
        <w:tc>
          <w:tcPr>
            <w:tcW w:w="578" w:type="dxa"/>
            <w:tcBorders>
              <w:top w:val="nil"/>
              <w:bottom w:val="single" w:sz="16" w:space="0" w:color="000000"/>
              <w:right w:val="single" w:sz="16" w:space="0" w:color="000000"/>
            </w:tcBorders>
            <w:shd w:val="clear" w:color="auto" w:fill="FFFFFF"/>
            <w:vAlign w:val="center"/>
          </w:tcPr>
          <w:p w:rsidR="005D4373" w:rsidRPr="00A07742" w:rsidRDefault="005D4373" w:rsidP="00E1716A">
            <w:pPr>
              <w:spacing w:after="0" w:line="240" w:lineRule="auto"/>
              <w:ind w:left="60" w:right="60"/>
              <w:jc w:val="right"/>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.366</w:t>
            </w:r>
          </w:p>
        </w:tc>
      </w:tr>
      <w:tr w:rsidR="005D4373" w:rsidRPr="00A07742" w:rsidTr="00E1716A">
        <w:trPr>
          <w:cantSplit/>
          <w:trHeight w:val="170"/>
          <w:jc w:val="center"/>
        </w:trPr>
        <w:tc>
          <w:tcPr>
            <w:tcW w:w="4552" w:type="dxa"/>
            <w:gridSpan w:val="7"/>
            <w:tcBorders>
              <w:top w:val="nil"/>
              <w:left w:val="nil"/>
              <w:bottom w:val="nil"/>
              <w:right w:val="nil"/>
            </w:tcBorders>
            <w:shd w:val="clear" w:color="auto" w:fill="FFFFFF"/>
          </w:tcPr>
          <w:p w:rsidR="005D4373" w:rsidRPr="00A07742" w:rsidRDefault="005D4373" w:rsidP="00E1716A">
            <w:pPr>
              <w:spacing w:after="0" w:line="240" w:lineRule="auto"/>
              <w:ind w:left="60" w:right="60"/>
              <w:rPr>
                <w:rFonts w:ascii="Times New Roman" w:eastAsia="Times New Roman" w:hAnsi="Times New Roman" w:cs="Times New Roman"/>
                <w:sz w:val="14"/>
                <w:szCs w:val="20"/>
              </w:rPr>
            </w:pPr>
            <w:r w:rsidRPr="00A07742">
              <w:rPr>
                <w:rFonts w:ascii="Times New Roman" w:eastAsia="Times New Roman" w:hAnsi="Times New Roman" w:cs="Times New Roman"/>
                <w:sz w:val="14"/>
                <w:szCs w:val="20"/>
              </w:rPr>
              <w:t>a. Dependent Variable: Abs_Res</w:t>
            </w:r>
          </w:p>
        </w:tc>
      </w:tr>
    </w:tbl>
    <w:p w:rsidR="005D4373" w:rsidRPr="00A07742" w:rsidRDefault="005D4373" w:rsidP="005D4373">
      <w:pPr>
        <w:spacing w:after="0" w:line="240" w:lineRule="auto"/>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Source: Processed data (Spss, 2022)</w:t>
      </w:r>
    </w:p>
    <w:p w:rsidR="005D4373" w:rsidRDefault="005D4373" w:rsidP="00042A5D">
      <w:pPr>
        <w:spacing w:after="0" w:line="240" w:lineRule="auto"/>
        <w:ind w:firstLine="426"/>
        <w:jc w:val="both"/>
        <w:rPr>
          <w:rFonts w:ascii="Times New Roman" w:eastAsia="Times New Roman" w:hAnsi="Times New Roman" w:cs="Times New Roman"/>
          <w:szCs w:val="20"/>
        </w:rPr>
      </w:pPr>
      <w:r w:rsidRPr="0057652E">
        <w:rPr>
          <w:rFonts w:ascii="Times New Roman" w:eastAsia="Times New Roman" w:hAnsi="Times New Roman" w:cs="Times New Roman"/>
          <w:szCs w:val="20"/>
        </w:rPr>
        <w:t xml:space="preserve">Based on the table above, it can be concluded that H0 </w:t>
      </w:r>
      <w:r w:rsidRPr="0057652E">
        <w:rPr>
          <w:rFonts w:ascii="Times New Roman" w:eastAsia="Times New Roman" w:hAnsi="Times New Roman" w:cs="Times New Roman"/>
          <w:szCs w:val="20"/>
          <w:vertAlign w:val="subscript"/>
        </w:rPr>
        <w:t xml:space="preserve">is </w:t>
      </w:r>
      <w:r w:rsidRPr="0057652E">
        <w:rPr>
          <w:rFonts w:ascii="Times New Roman" w:eastAsia="Times New Roman" w:hAnsi="Times New Roman" w:cs="Times New Roman"/>
          <w:szCs w:val="20"/>
        </w:rPr>
        <w:t xml:space="preserve">accepted. Because the </w:t>
      </w:r>
      <w:r w:rsidRPr="0057652E">
        <w:rPr>
          <w:rFonts w:ascii="Times New Roman" w:eastAsia="Times New Roman" w:hAnsi="Times New Roman" w:cs="Times New Roman"/>
          <w:i/>
          <w:szCs w:val="20"/>
        </w:rPr>
        <w:t xml:space="preserve">p-value </w:t>
      </w:r>
      <w:r w:rsidRPr="0057652E">
        <w:rPr>
          <w:rFonts w:ascii="Times New Roman" w:eastAsia="Times New Roman" w:hAnsi="Times New Roman" w:cs="Times New Roman"/>
          <w:szCs w:val="20"/>
        </w:rPr>
        <w:t>of the social capital variable (0.413), creativity (0.055), and innovation (0.366) are greater than 0.05. This means that the remaining data does not experience heteroscedasticity at a real level of 5%. So it can be concluded that the multiple linear regression model has met the assumption of heteroscedasticity.</w:t>
      </w:r>
    </w:p>
    <w:p w:rsidR="007D1CE7" w:rsidRPr="0057652E" w:rsidRDefault="007D1CE7" w:rsidP="005D4373">
      <w:pPr>
        <w:spacing w:after="0" w:line="240" w:lineRule="auto"/>
        <w:ind w:firstLine="709"/>
        <w:jc w:val="both"/>
        <w:rPr>
          <w:rFonts w:ascii="Times New Roman" w:eastAsia="Times New Roman" w:hAnsi="Times New Roman" w:cs="Times New Roman"/>
          <w:szCs w:val="20"/>
        </w:rPr>
      </w:pPr>
    </w:p>
    <w:p w:rsidR="005D4373" w:rsidRPr="0057652E" w:rsidRDefault="005D4373" w:rsidP="00000CB7">
      <w:pPr>
        <w:numPr>
          <w:ilvl w:val="0"/>
          <w:numId w:val="10"/>
        </w:numPr>
        <w:pBdr>
          <w:top w:val="nil"/>
          <w:left w:val="nil"/>
          <w:bottom w:val="nil"/>
          <w:right w:val="nil"/>
          <w:between w:val="nil"/>
        </w:pBdr>
        <w:spacing w:after="0" w:line="240" w:lineRule="auto"/>
        <w:ind w:left="426" w:hanging="426"/>
        <w:rPr>
          <w:rFonts w:ascii="Times New Roman" w:eastAsia="Times New Roman" w:hAnsi="Times New Roman" w:cs="Times New Roman"/>
          <w:b/>
          <w:szCs w:val="20"/>
        </w:rPr>
      </w:pPr>
      <w:bookmarkStart w:id="4" w:name="_heading=h.2y3w247" w:colFirst="0" w:colLast="0"/>
      <w:bookmarkEnd w:id="4"/>
      <w:r w:rsidRPr="0057652E">
        <w:rPr>
          <w:rFonts w:ascii="Times New Roman" w:eastAsia="Times New Roman" w:hAnsi="Times New Roman" w:cs="Times New Roman"/>
          <w:b/>
          <w:szCs w:val="20"/>
        </w:rPr>
        <w:t>Multicollinearity Test</w:t>
      </w:r>
    </w:p>
    <w:p w:rsidR="005D4373" w:rsidRPr="0057652E" w:rsidRDefault="005D4373" w:rsidP="00042A5D">
      <w:pPr>
        <w:pBdr>
          <w:top w:val="nil"/>
          <w:left w:val="nil"/>
          <w:bottom w:val="nil"/>
          <w:right w:val="nil"/>
          <w:between w:val="nil"/>
        </w:pBdr>
        <w:spacing w:after="0" w:line="240" w:lineRule="auto"/>
        <w:ind w:firstLine="567"/>
        <w:jc w:val="both"/>
        <w:rPr>
          <w:rFonts w:ascii="Times New Roman" w:eastAsia="Times New Roman" w:hAnsi="Times New Roman" w:cs="Times New Roman"/>
          <w:szCs w:val="20"/>
        </w:rPr>
      </w:pPr>
      <w:r w:rsidRPr="0057652E">
        <w:rPr>
          <w:rFonts w:ascii="Times New Roman" w:eastAsia="Times New Roman" w:hAnsi="Times New Roman" w:cs="Times New Roman"/>
          <w:szCs w:val="20"/>
        </w:rPr>
        <w:t xml:space="preserve">The multicollinearity test aims to test whether there is a correlation between independent variables in a multiple regression model. The general limit used to determine the presence of multicollinearity is from the </w:t>
      </w:r>
      <w:r w:rsidRPr="0057652E">
        <w:rPr>
          <w:rFonts w:ascii="Times New Roman" w:eastAsia="Times New Roman" w:hAnsi="Times New Roman" w:cs="Times New Roman"/>
          <w:i/>
          <w:szCs w:val="20"/>
        </w:rPr>
        <w:t xml:space="preserve">Tolerance value </w:t>
      </w:r>
      <w:r w:rsidRPr="0057652E">
        <w:rPr>
          <w:rFonts w:ascii="Times New Roman" w:eastAsia="Times New Roman" w:hAnsi="Times New Roman" w:cs="Times New Roman"/>
          <w:szCs w:val="20"/>
        </w:rPr>
        <w:t xml:space="preserve">used &gt; 0.10 and </w:t>
      </w:r>
      <w:r w:rsidRPr="0057652E">
        <w:rPr>
          <w:rFonts w:ascii="Times New Roman" w:eastAsia="Times New Roman" w:hAnsi="Times New Roman" w:cs="Times New Roman"/>
          <w:i/>
          <w:szCs w:val="20"/>
        </w:rPr>
        <w:t xml:space="preserve">the Variance Inflation Factor (VIF) value is not greater than 10, then this indicates that there is no multicollinearity between variables in the multiple regression model. The results of the analysis of the Tolerance and VIF </w:t>
      </w:r>
      <w:r w:rsidRPr="0057652E">
        <w:rPr>
          <w:rFonts w:ascii="Times New Roman" w:eastAsia="Times New Roman" w:hAnsi="Times New Roman" w:cs="Times New Roman"/>
          <w:szCs w:val="20"/>
        </w:rPr>
        <w:t>values can be seen below:</w:t>
      </w:r>
    </w:p>
    <w:tbl>
      <w:tblPr>
        <w:tblpPr w:leftFromText="180" w:rightFromText="180" w:vertAnchor="text" w:horzAnchor="margin" w:tblpY="599"/>
        <w:tblW w:w="4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6"/>
        <w:gridCol w:w="1465"/>
        <w:gridCol w:w="1276"/>
        <w:gridCol w:w="1762"/>
      </w:tblGrid>
      <w:tr w:rsidR="008F7ECE" w:rsidRPr="00A07742" w:rsidTr="008F7ECE">
        <w:trPr>
          <w:cantSplit/>
          <w:trHeight w:val="286"/>
        </w:trPr>
        <w:tc>
          <w:tcPr>
            <w:tcW w:w="1701" w:type="dxa"/>
            <w:gridSpan w:val="2"/>
            <w:vMerge w:val="restart"/>
            <w:tcBorders>
              <w:top w:val="single" w:sz="16" w:space="0" w:color="000000"/>
              <w:left w:val="single" w:sz="16" w:space="0" w:color="000000"/>
              <w:bottom w:val="nil"/>
              <w:right w:val="nil"/>
            </w:tcBorders>
            <w:shd w:val="clear" w:color="auto" w:fill="FFFFFF"/>
            <w:vAlign w:val="bottom"/>
          </w:tcPr>
          <w:p w:rsidR="008F7ECE" w:rsidRPr="00A07742" w:rsidRDefault="008F7ECE" w:rsidP="008F7ECE">
            <w:pPr>
              <w:spacing w:after="0" w:line="240" w:lineRule="auto"/>
              <w:ind w:left="60" w:right="60"/>
              <w:rPr>
                <w:rFonts w:ascii="Times New Roman" w:eastAsia="Times New Roman" w:hAnsi="Times New Roman" w:cs="Times New Roman"/>
                <w:sz w:val="18"/>
                <w:szCs w:val="20"/>
              </w:rPr>
            </w:pPr>
            <w:bookmarkStart w:id="5" w:name="_heading=h.1d96cc0" w:colFirst="0" w:colLast="0"/>
            <w:bookmarkEnd w:id="5"/>
            <w:r w:rsidRPr="00A07742">
              <w:rPr>
                <w:rFonts w:ascii="Times New Roman" w:eastAsia="Times New Roman" w:hAnsi="Times New Roman" w:cs="Times New Roman"/>
                <w:sz w:val="18"/>
                <w:szCs w:val="20"/>
              </w:rPr>
              <w:t>Model</w:t>
            </w:r>
          </w:p>
        </w:tc>
        <w:tc>
          <w:tcPr>
            <w:tcW w:w="3038" w:type="dxa"/>
            <w:gridSpan w:val="2"/>
            <w:tcBorders>
              <w:top w:val="single" w:sz="16" w:space="0" w:color="000000"/>
              <w:right w:val="single" w:sz="16" w:space="0" w:color="000000"/>
            </w:tcBorders>
            <w:shd w:val="clear" w:color="auto" w:fill="FFFFFF"/>
            <w:vAlign w:val="bottom"/>
          </w:tcPr>
          <w:p w:rsidR="008F7ECE" w:rsidRPr="00A07742" w:rsidRDefault="008F7ECE" w:rsidP="008F7ECE">
            <w:pPr>
              <w:spacing w:after="0" w:line="240" w:lineRule="auto"/>
              <w:ind w:left="60" w:right="60"/>
              <w:jc w:val="center"/>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Collinearity Statistics</w:t>
            </w:r>
          </w:p>
        </w:tc>
      </w:tr>
      <w:tr w:rsidR="008F7ECE" w:rsidRPr="00A07742" w:rsidTr="008F7ECE">
        <w:trPr>
          <w:cantSplit/>
          <w:trHeight w:val="125"/>
        </w:trPr>
        <w:tc>
          <w:tcPr>
            <w:tcW w:w="1701" w:type="dxa"/>
            <w:gridSpan w:val="2"/>
            <w:vMerge/>
            <w:tcBorders>
              <w:top w:val="single" w:sz="16" w:space="0" w:color="000000"/>
              <w:left w:val="single" w:sz="16" w:space="0" w:color="000000"/>
              <w:bottom w:val="nil"/>
              <w:right w:val="nil"/>
            </w:tcBorders>
            <w:shd w:val="clear" w:color="auto" w:fill="FFFFFF"/>
            <w:vAlign w:val="bottom"/>
          </w:tcPr>
          <w:p w:rsidR="008F7ECE" w:rsidRPr="00A07742" w:rsidRDefault="008F7ECE" w:rsidP="008F7ECE">
            <w:pPr>
              <w:widowControl w:val="0"/>
              <w:pBdr>
                <w:top w:val="nil"/>
                <w:left w:val="nil"/>
                <w:bottom w:val="nil"/>
                <w:right w:val="nil"/>
                <w:between w:val="nil"/>
              </w:pBdr>
              <w:spacing w:after="0" w:line="240" w:lineRule="auto"/>
              <w:rPr>
                <w:rFonts w:ascii="Times New Roman" w:eastAsia="Times New Roman" w:hAnsi="Times New Roman" w:cs="Times New Roman"/>
                <w:sz w:val="18"/>
                <w:szCs w:val="20"/>
              </w:rPr>
            </w:pPr>
          </w:p>
        </w:tc>
        <w:tc>
          <w:tcPr>
            <w:tcW w:w="1276" w:type="dxa"/>
            <w:tcBorders>
              <w:bottom w:val="single" w:sz="16" w:space="0" w:color="000000"/>
            </w:tcBorders>
            <w:shd w:val="clear" w:color="auto" w:fill="FFFFFF"/>
            <w:vAlign w:val="bottom"/>
          </w:tcPr>
          <w:p w:rsidR="008F7ECE" w:rsidRPr="00A07742" w:rsidRDefault="008F7ECE" w:rsidP="008F7ECE">
            <w:pPr>
              <w:spacing w:after="0" w:line="240" w:lineRule="auto"/>
              <w:ind w:left="60" w:right="60"/>
              <w:jc w:val="center"/>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Tolerance</w:t>
            </w:r>
          </w:p>
        </w:tc>
        <w:tc>
          <w:tcPr>
            <w:tcW w:w="1762" w:type="dxa"/>
            <w:tcBorders>
              <w:bottom w:val="single" w:sz="16" w:space="0" w:color="000000"/>
              <w:right w:val="single" w:sz="16" w:space="0" w:color="000000"/>
            </w:tcBorders>
            <w:shd w:val="clear" w:color="auto" w:fill="FFFFFF"/>
            <w:vAlign w:val="bottom"/>
          </w:tcPr>
          <w:p w:rsidR="008F7ECE" w:rsidRPr="00A07742" w:rsidRDefault="008F7ECE" w:rsidP="008F7ECE">
            <w:pPr>
              <w:spacing w:after="0" w:line="240" w:lineRule="auto"/>
              <w:ind w:left="60" w:right="60"/>
              <w:jc w:val="center"/>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VIF</w:t>
            </w:r>
          </w:p>
        </w:tc>
      </w:tr>
      <w:tr w:rsidR="008F7ECE" w:rsidRPr="00A07742" w:rsidTr="008F7ECE">
        <w:trPr>
          <w:cantSplit/>
          <w:trHeight w:val="286"/>
        </w:trPr>
        <w:tc>
          <w:tcPr>
            <w:tcW w:w="236" w:type="dxa"/>
            <w:vMerge w:val="restart"/>
            <w:tcBorders>
              <w:top w:val="single" w:sz="16" w:space="0" w:color="000000"/>
              <w:left w:val="single" w:sz="16" w:space="0" w:color="000000"/>
              <w:bottom w:val="single" w:sz="16" w:space="0" w:color="000000"/>
              <w:right w:val="nil"/>
            </w:tcBorders>
            <w:shd w:val="clear" w:color="auto" w:fill="FFFFFF"/>
          </w:tcPr>
          <w:p w:rsidR="008F7ECE" w:rsidRPr="00A07742" w:rsidRDefault="008F7ECE" w:rsidP="008F7ECE">
            <w:pPr>
              <w:spacing w:after="0" w:line="240" w:lineRule="auto"/>
              <w:ind w:left="60" w:right="60"/>
              <w:rPr>
                <w:rFonts w:ascii="Times New Roman" w:eastAsia="Times New Roman" w:hAnsi="Times New Roman" w:cs="Times New Roman"/>
                <w:sz w:val="18"/>
                <w:szCs w:val="20"/>
              </w:rPr>
            </w:pPr>
          </w:p>
        </w:tc>
        <w:tc>
          <w:tcPr>
            <w:tcW w:w="1465" w:type="dxa"/>
            <w:tcBorders>
              <w:top w:val="single" w:sz="16" w:space="0" w:color="000000"/>
              <w:left w:val="nil"/>
              <w:bottom w:val="nil"/>
              <w:right w:val="single" w:sz="16" w:space="0" w:color="000000"/>
            </w:tcBorders>
            <w:shd w:val="clear" w:color="auto" w:fill="FFFFFF"/>
          </w:tcPr>
          <w:p w:rsidR="008F7ECE" w:rsidRPr="00A07742" w:rsidRDefault="008F7ECE" w:rsidP="008F7ECE">
            <w:pPr>
              <w:spacing w:after="0" w:line="240" w:lineRule="auto"/>
              <w:ind w:left="60" w:right="60"/>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(Constant)</w:t>
            </w:r>
          </w:p>
        </w:tc>
        <w:tc>
          <w:tcPr>
            <w:tcW w:w="1276" w:type="dxa"/>
            <w:tcBorders>
              <w:top w:val="single" w:sz="16" w:space="0" w:color="000000"/>
              <w:bottom w:val="nil"/>
            </w:tcBorders>
            <w:shd w:val="clear" w:color="auto" w:fill="FFFFFF"/>
            <w:vAlign w:val="center"/>
          </w:tcPr>
          <w:p w:rsidR="008F7ECE" w:rsidRPr="00A07742" w:rsidRDefault="008F7ECE" w:rsidP="008F7ECE">
            <w:pPr>
              <w:spacing w:after="0" w:line="240" w:lineRule="auto"/>
              <w:rPr>
                <w:rFonts w:ascii="Times New Roman" w:eastAsia="Times New Roman" w:hAnsi="Times New Roman" w:cs="Times New Roman"/>
                <w:sz w:val="18"/>
                <w:szCs w:val="20"/>
              </w:rPr>
            </w:pPr>
          </w:p>
        </w:tc>
        <w:tc>
          <w:tcPr>
            <w:tcW w:w="1762" w:type="dxa"/>
            <w:tcBorders>
              <w:top w:val="single" w:sz="16" w:space="0" w:color="000000"/>
              <w:bottom w:val="nil"/>
              <w:right w:val="single" w:sz="16" w:space="0" w:color="000000"/>
            </w:tcBorders>
            <w:shd w:val="clear" w:color="auto" w:fill="FFFFFF"/>
            <w:vAlign w:val="center"/>
          </w:tcPr>
          <w:p w:rsidR="008F7ECE" w:rsidRPr="00A07742" w:rsidRDefault="008F7ECE" w:rsidP="008F7ECE">
            <w:pPr>
              <w:spacing w:after="0" w:line="240" w:lineRule="auto"/>
              <w:rPr>
                <w:rFonts w:ascii="Times New Roman" w:eastAsia="Times New Roman" w:hAnsi="Times New Roman" w:cs="Times New Roman"/>
                <w:sz w:val="18"/>
                <w:szCs w:val="20"/>
              </w:rPr>
            </w:pPr>
          </w:p>
        </w:tc>
      </w:tr>
      <w:tr w:rsidR="008F7ECE" w:rsidRPr="00A07742" w:rsidTr="008F7ECE">
        <w:trPr>
          <w:cantSplit/>
          <w:trHeight w:val="125"/>
        </w:trPr>
        <w:tc>
          <w:tcPr>
            <w:tcW w:w="236" w:type="dxa"/>
            <w:vMerge/>
            <w:tcBorders>
              <w:top w:val="single" w:sz="16" w:space="0" w:color="000000"/>
              <w:left w:val="single" w:sz="16" w:space="0" w:color="000000"/>
              <w:bottom w:val="single" w:sz="16" w:space="0" w:color="000000"/>
              <w:right w:val="nil"/>
            </w:tcBorders>
            <w:shd w:val="clear" w:color="auto" w:fill="FFFFFF"/>
          </w:tcPr>
          <w:p w:rsidR="008F7ECE" w:rsidRPr="00A07742" w:rsidRDefault="008F7ECE" w:rsidP="008F7ECE">
            <w:pPr>
              <w:widowControl w:val="0"/>
              <w:pBdr>
                <w:top w:val="nil"/>
                <w:left w:val="nil"/>
                <w:bottom w:val="nil"/>
                <w:right w:val="nil"/>
                <w:between w:val="nil"/>
              </w:pBdr>
              <w:spacing w:after="0" w:line="240" w:lineRule="auto"/>
              <w:rPr>
                <w:rFonts w:ascii="Times New Roman" w:eastAsia="Times New Roman" w:hAnsi="Times New Roman" w:cs="Times New Roman"/>
                <w:sz w:val="18"/>
                <w:szCs w:val="20"/>
              </w:rPr>
            </w:pPr>
          </w:p>
        </w:tc>
        <w:tc>
          <w:tcPr>
            <w:tcW w:w="1465" w:type="dxa"/>
            <w:tcBorders>
              <w:top w:val="nil"/>
              <w:left w:val="nil"/>
              <w:bottom w:val="nil"/>
              <w:right w:val="single" w:sz="16" w:space="0" w:color="000000"/>
            </w:tcBorders>
            <w:shd w:val="clear" w:color="auto" w:fill="FFFFFF"/>
          </w:tcPr>
          <w:p w:rsidR="008F7ECE" w:rsidRPr="00A07742" w:rsidRDefault="008F7ECE" w:rsidP="008F7ECE">
            <w:pPr>
              <w:spacing w:after="0" w:line="240" w:lineRule="auto"/>
              <w:ind w:left="60" w:right="60"/>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Social Capital</w:t>
            </w:r>
          </w:p>
        </w:tc>
        <w:tc>
          <w:tcPr>
            <w:tcW w:w="1276" w:type="dxa"/>
            <w:tcBorders>
              <w:top w:val="nil"/>
              <w:bottom w:val="nil"/>
            </w:tcBorders>
            <w:shd w:val="clear" w:color="auto" w:fill="FFFFFF"/>
            <w:vAlign w:val="center"/>
          </w:tcPr>
          <w:p w:rsidR="008F7ECE" w:rsidRPr="00A07742" w:rsidRDefault="008F7ECE" w:rsidP="008F7ECE">
            <w:pPr>
              <w:spacing w:after="0" w:line="240" w:lineRule="auto"/>
              <w:ind w:left="60" w:right="60"/>
              <w:jc w:val="right"/>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.635</w:t>
            </w:r>
          </w:p>
        </w:tc>
        <w:tc>
          <w:tcPr>
            <w:tcW w:w="1762" w:type="dxa"/>
            <w:tcBorders>
              <w:top w:val="nil"/>
              <w:bottom w:val="nil"/>
              <w:right w:val="single" w:sz="16" w:space="0" w:color="000000"/>
            </w:tcBorders>
            <w:shd w:val="clear" w:color="auto" w:fill="FFFFFF"/>
            <w:vAlign w:val="center"/>
          </w:tcPr>
          <w:p w:rsidR="008F7ECE" w:rsidRPr="00A07742" w:rsidRDefault="008F7ECE" w:rsidP="008F7ECE">
            <w:pPr>
              <w:spacing w:after="0" w:line="240" w:lineRule="auto"/>
              <w:ind w:left="60" w:right="60"/>
              <w:jc w:val="right"/>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1,575</w:t>
            </w:r>
          </w:p>
        </w:tc>
      </w:tr>
      <w:tr w:rsidR="008F7ECE" w:rsidRPr="00A07742" w:rsidTr="008F7ECE">
        <w:trPr>
          <w:cantSplit/>
          <w:trHeight w:val="125"/>
        </w:trPr>
        <w:tc>
          <w:tcPr>
            <w:tcW w:w="236" w:type="dxa"/>
            <w:vMerge/>
            <w:tcBorders>
              <w:top w:val="single" w:sz="16" w:space="0" w:color="000000"/>
              <w:left w:val="single" w:sz="16" w:space="0" w:color="000000"/>
              <w:bottom w:val="single" w:sz="16" w:space="0" w:color="000000"/>
              <w:right w:val="nil"/>
            </w:tcBorders>
            <w:shd w:val="clear" w:color="auto" w:fill="FFFFFF"/>
          </w:tcPr>
          <w:p w:rsidR="008F7ECE" w:rsidRPr="00A07742" w:rsidRDefault="008F7ECE" w:rsidP="008F7ECE">
            <w:pPr>
              <w:widowControl w:val="0"/>
              <w:pBdr>
                <w:top w:val="nil"/>
                <w:left w:val="nil"/>
                <w:bottom w:val="nil"/>
                <w:right w:val="nil"/>
                <w:between w:val="nil"/>
              </w:pBdr>
              <w:spacing w:after="0" w:line="240" w:lineRule="auto"/>
              <w:rPr>
                <w:rFonts w:ascii="Times New Roman" w:eastAsia="Times New Roman" w:hAnsi="Times New Roman" w:cs="Times New Roman"/>
                <w:sz w:val="18"/>
                <w:szCs w:val="20"/>
              </w:rPr>
            </w:pPr>
          </w:p>
        </w:tc>
        <w:tc>
          <w:tcPr>
            <w:tcW w:w="1465" w:type="dxa"/>
            <w:tcBorders>
              <w:top w:val="nil"/>
              <w:left w:val="nil"/>
              <w:bottom w:val="nil"/>
              <w:right w:val="single" w:sz="16" w:space="0" w:color="000000"/>
            </w:tcBorders>
            <w:shd w:val="clear" w:color="auto" w:fill="FFFFFF"/>
          </w:tcPr>
          <w:p w:rsidR="008F7ECE" w:rsidRPr="00A07742" w:rsidRDefault="008F7ECE" w:rsidP="008F7ECE">
            <w:pPr>
              <w:spacing w:after="0" w:line="240" w:lineRule="auto"/>
              <w:ind w:left="60" w:right="60"/>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Creativity</w:t>
            </w:r>
          </w:p>
        </w:tc>
        <w:tc>
          <w:tcPr>
            <w:tcW w:w="1276" w:type="dxa"/>
            <w:tcBorders>
              <w:top w:val="nil"/>
              <w:bottom w:val="nil"/>
            </w:tcBorders>
            <w:shd w:val="clear" w:color="auto" w:fill="FFFFFF"/>
            <w:vAlign w:val="center"/>
          </w:tcPr>
          <w:p w:rsidR="008F7ECE" w:rsidRPr="00A07742" w:rsidRDefault="008F7ECE" w:rsidP="008F7ECE">
            <w:pPr>
              <w:spacing w:after="0" w:line="240" w:lineRule="auto"/>
              <w:ind w:left="60" w:right="60"/>
              <w:jc w:val="right"/>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.500</w:t>
            </w:r>
          </w:p>
        </w:tc>
        <w:tc>
          <w:tcPr>
            <w:tcW w:w="1762" w:type="dxa"/>
            <w:tcBorders>
              <w:top w:val="nil"/>
              <w:bottom w:val="nil"/>
              <w:right w:val="single" w:sz="16" w:space="0" w:color="000000"/>
            </w:tcBorders>
            <w:shd w:val="clear" w:color="auto" w:fill="FFFFFF"/>
            <w:vAlign w:val="center"/>
          </w:tcPr>
          <w:p w:rsidR="008F7ECE" w:rsidRPr="00A07742" w:rsidRDefault="008F7ECE" w:rsidP="008F7ECE">
            <w:pPr>
              <w:spacing w:after="0" w:line="240" w:lineRule="auto"/>
              <w:ind w:left="60" w:right="60"/>
              <w:jc w:val="right"/>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2.001</w:t>
            </w:r>
          </w:p>
        </w:tc>
      </w:tr>
      <w:tr w:rsidR="008F7ECE" w:rsidRPr="00A07742" w:rsidTr="008F7ECE">
        <w:trPr>
          <w:cantSplit/>
          <w:trHeight w:val="125"/>
        </w:trPr>
        <w:tc>
          <w:tcPr>
            <w:tcW w:w="236" w:type="dxa"/>
            <w:vMerge/>
            <w:tcBorders>
              <w:top w:val="single" w:sz="16" w:space="0" w:color="000000"/>
              <w:left w:val="single" w:sz="16" w:space="0" w:color="000000"/>
              <w:bottom w:val="single" w:sz="16" w:space="0" w:color="000000"/>
              <w:right w:val="nil"/>
            </w:tcBorders>
            <w:shd w:val="clear" w:color="auto" w:fill="FFFFFF"/>
          </w:tcPr>
          <w:p w:rsidR="008F7ECE" w:rsidRPr="00A07742" w:rsidRDefault="008F7ECE" w:rsidP="008F7ECE">
            <w:pPr>
              <w:widowControl w:val="0"/>
              <w:pBdr>
                <w:top w:val="nil"/>
                <w:left w:val="nil"/>
                <w:bottom w:val="nil"/>
                <w:right w:val="nil"/>
                <w:between w:val="nil"/>
              </w:pBdr>
              <w:spacing w:after="0" w:line="240" w:lineRule="auto"/>
              <w:rPr>
                <w:rFonts w:ascii="Times New Roman" w:eastAsia="Times New Roman" w:hAnsi="Times New Roman" w:cs="Times New Roman"/>
                <w:sz w:val="18"/>
                <w:szCs w:val="20"/>
              </w:rPr>
            </w:pPr>
          </w:p>
        </w:tc>
        <w:tc>
          <w:tcPr>
            <w:tcW w:w="1465" w:type="dxa"/>
            <w:tcBorders>
              <w:top w:val="nil"/>
              <w:left w:val="nil"/>
              <w:bottom w:val="single" w:sz="4" w:space="0" w:color="000000"/>
              <w:right w:val="single" w:sz="16" w:space="0" w:color="000000"/>
            </w:tcBorders>
            <w:shd w:val="clear" w:color="auto" w:fill="FFFFFF"/>
          </w:tcPr>
          <w:p w:rsidR="008F7ECE" w:rsidRPr="00A07742" w:rsidRDefault="008F7ECE" w:rsidP="008F7ECE">
            <w:pPr>
              <w:spacing w:after="0" w:line="240" w:lineRule="auto"/>
              <w:ind w:left="60" w:right="60"/>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Innovation</w:t>
            </w:r>
          </w:p>
        </w:tc>
        <w:tc>
          <w:tcPr>
            <w:tcW w:w="1276" w:type="dxa"/>
            <w:tcBorders>
              <w:top w:val="nil"/>
              <w:bottom w:val="single" w:sz="4" w:space="0" w:color="000000"/>
            </w:tcBorders>
            <w:shd w:val="clear" w:color="auto" w:fill="FFFFFF"/>
            <w:vAlign w:val="center"/>
          </w:tcPr>
          <w:p w:rsidR="008F7ECE" w:rsidRPr="00A07742" w:rsidRDefault="008F7ECE" w:rsidP="008F7ECE">
            <w:pPr>
              <w:spacing w:after="0" w:line="240" w:lineRule="auto"/>
              <w:ind w:left="60" w:right="60"/>
              <w:jc w:val="right"/>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.502</w:t>
            </w:r>
          </w:p>
        </w:tc>
        <w:tc>
          <w:tcPr>
            <w:tcW w:w="1762" w:type="dxa"/>
            <w:tcBorders>
              <w:top w:val="nil"/>
              <w:bottom w:val="single" w:sz="4" w:space="0" w:color="000000"/>
              <w:right w:val="single" w:sz="18" w:space="0" w:color="000000"/>
            </w:tcBorders>
            <w:shd w:val="clear" w:color="auto" w:fill="FFFFFF"/>
            <w:vAlign w:val="center"/>
          </w:tcPr>
          <w:p w:rsidR="008F7ECE" w:rsidRPr="00A07742" w:rsidRDefault="008F7ECE" w:rsidP="008F7ECE">
            <w:pPr>
              <w:spacing w:after="0" w:line="240" w:lineRule="auto"/>
              <w:ind w:left="60" w:right="60"/>
              <w:jc w:val="right"/>
              <w:rPr>
                <w:rFonts w:ascii="Times New Roman" w:eastAsia="Times New Roman" w:hAnsi="Times New Roman" w:cs="Times New Roman"/>
                <w:sz w:val="18"/>
                <w:szCs w:val="20"/>
              </w:rPr>
            </w:pPr>
            <w:r w:rsidRPr="00A07742">
              <w:rPr>
                <w:rFonts w:ascii="Times New Roman" w:eastAsia="Times New Roman" w:hAnsi="Times New Roman" w:cs="Times New Roman"/>
                <w:sz w:val="18"/>
                <w:szCs w:val="20"/>
              </w:rPr>
              <w:t>1,993</w:t>
            </w:r>
          </w:p>
        </w:tc>
      </w:tr>
    </w:tbl>
    <w:p w:rsidR="00000CB7" w:rsidRDefault="00000CB7" w:rsidP="00000CB7">
      <w:pPr>
        <w:pBdr>
          <w:top w:val="nil"/>
          <w:left w:val="nil"/>
          <w:bottom w:val="nil"/>
          <w:right w:val="nil"/>
          <w:between w:val="nil"/>
        </w:pBd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Table 4 21</w:t>
      </w:r>
    </w:p>
    <w:p w:rsidR="005D4373" w:rsidRPr="00000CB7" w:rsidRDefault="005D4373" w:rsidP="00000CB7">
      <w:pPr>
        <w:pBdr>
          <w:top w:val="nil"/>
          <w:left w:val="nil"/>
          <w:bottom w:val="nil"/>
          <w:right w:val="nil"/>
          <w:between w:val="nil"/>
        </w:pBdr>
        <w:spacing w:after="0" w:line="240" w:lineRule="auto"/>
        <w:jc w:val="center"/>
        <w:rPr>
          <w:rFonts w:ascii="Times New Roman" w:eastAsia="Times New Roman" w:hAnsi="Times New Roman" w:cs="Times New Roman"/>
          <w:szCs w:val="20"/>
        </w:rPr>
      </w:pPr>
      <w:r w:rsidRPr="00A07742">
        <w:rPr>
          <w:rFonts w:ascii="Times New Roman" w:eastAsia="Times New Roman" w:hAnsi="Times New Roman" w:cs="Times New Roman"/>
          <w:sz w:val="18"/>
          <w:szCs w:val="20"/>
        </w:rPr>
        <w:t>Multicollinearity Test Results</w:t>
      </w:r>
    </w:p>
    <w:p w:rsidR="005D4373" w:rsidRPr="0057652E" w:rsidRDefault="005D4373" w:rsidP="00000CB7">
      <w:pPr>
        <w:spacing w:after="0" w:line="240" w:lineRule="auto"/>
        <w:rPr>
          <w:rFonts w:ascii="Times New Roman" w:eastAsia="Times New Roman" w:hAnsi="Times New Roman" w:cs="Times New Roman"/>
          <w:szCs w:val="20"/>
        </w:rPr>
      </w:pPr>
      <w:r w:rsidRPr="00000CB7">
        <w:rPr>
          <w:rFonts w:ascii="Times New Roman" w:eastAsia="Times New Roman" w:hAnsi="Times New Roman" w:cs="Times New Roman"/>
          <w:sz w:val="18"/>
          <w:szCs w:val="20"/>
        </w:rPr>
        <w:t>Source: Processed data (Spss, 2022)</w:t>
      </w:r>
    </w:p>
    <w:p w:rsidR="005D4373" w:rsidRDefault="005D4373" w:rsidP="00000CB7">
      <w:pPr>
        <w:spacing w:after="0" w:line="240" w:lineRule="auto"/>
        <w:ind w:firstLine="425"/>
        <w:jc w:val="both"/>
        <w:rPr>
          <w:rFonts w:ascii="Times New Roman" w:eastAsia="Times New Roman" w:hAnsi="Times New Roman" w:cs="Times New Roman"/>
          <w:szCs w:val="20"/>
        </w:rPr>
      </w:pPr>
      <w:r w:rsidRPr="0057652E">
        <w:rPr>
          <w:rFonts w:ascii="Times New Roman" w:eastAsia="Times New Roman" w:hAnsi="Times New Roman" w:cs="Times New Roman"/>
          <w:szCs w:val="20"/>
        </w:rPr>
        <w:t xml:space="preserve">From the table above, it can be seen that the calculation results of the values of the variables of social capital, creativity, and innovation show that they do not have a tolerance value of less than 0.10 (tolerance&gt; 0.10), and the calculation results of </w:t>
      </w:r>
      <w:r w:rsidRPr="0057652E">
        <w:rPr>
          <w:rFonts w:ascii="Times New Roman" w:eastAsia="Times New Roman" w:hAnsi="Times New Roman" w:cs="Times New Roman"/>
          <w:i/>
          <w:szCs w:val="20"/>
        </w:rPr>
        <w:t xml:space="preserve">the Variance Inflation Factor </w:t>
      </w:r>
      <w:r w:rsidRPr="0057652E">
        <w:rPr>
          <w:rFonts w:ascii="Times New Roman" w:eastAsia="Times New Roman" w:hAnsi="Times New Roman" w:cs="Times New Roman"/>
          <w:szCs w:val="20"/>
        </w:rPr>
        <w:t>(VIF) also show that they do not have a VIF value of more than 10 (VIF &lt;10). So it can be concluded that there is no multicollinearity between the predictor variables. Thus, the regression model has met the multicollinearity assumption test.</w:t>
      </w:r>
    </w:p>
    <w:p w:rsidR="00000CB7" w:rsidRDefault="00000CB7" w:rsidP="00000CB7">
      <w:pPr>
        <w:spacing w:after="0" w:line="240" w:lineRule="auto"/>
        <w:jc w:val="both"/>
        <w:rPr>
          <w:rFonts w:ascii="Times New Roman" w:eastAsia="Times New Roman" w:hAnsi="Times New Roman" w:cs="Times New Roman"/>
          <w:szCs w:val="20"/>
        </w:rPr>
      </w:pPr>
    </w:p>
    <w:p w:rsidR="00000CB7" w:rsidRPr="00622D39" w:rsidRDefault="00000CB7" w:rsidP="00C12B0E">
      <w:pPr>
        <w:pStyle w:val="Heading3"/>
        <w:keepNext w:val="0"/>
        <w:keepLines w:val="0"/>
        <w:numPr>
          <w:ilvl w:val="1"/>
          <w:numId w:val="10"/>
        </w:numPr>
        <w:spacing w:before="0" w:line="240" w:lineRule="auto"/>
        <w:ind w:left="0" w:hanging="284"/>
        <w:contextualSpacing/>
        <w:jc w:val="both"/>
        <w:rPr>
          <w:rFonts w:cs="Times New Roman"/>
          <w:color w:val="auto"/>
          <w:sz w:val="22"/>
          <w:szCs w:val="20"/>
        </w:rPr>
      </w:pPr>
      <w:r w:rsidRPr="00622D39">
        <w:rPr>
          <w:rFonts w:cs="Times New Roman"/>
          <w:color w:val="auto"/>
          <w:sz w:val="22"/>
          <w:szCs w:val="20"/>
        </w:rPr>
        <w:t>Analysis of the Influence of Social Capital on Business Sustainability Post Covid 19 Pandemic</w:t>
      </w:r>
    </w:p>
    <w:p w:rsidR="00000CB7" w:rsidRDefault="00000CB7" w:rsidP="00042A5D">
      <w:pPr>
        <w:pBdr>
          <w:top w:val="nil"/>
          <w:left w:val="nil"/>
          <w:bottom w:val="nil"/>
          <w:right w:val="nil"/>
          <w:between w:val="nil"/>
        </w:pBdr>
        <w:spacing w:after="0" w:line="240" w:lineRule="auto"/>
        <w:ind w:firstLine="567"/>
        <w:jc w:val="both"/>
        <w:rPr>
          <w:rFonts w:ascii="Times New Roman" w:eastAsia="Times New Roman" w:hAnsi="Times New Roman" w:cs="Times New Roman"/>
          <w:szCs w:val="20"/>
        </w:rPr>
      </w:pPr>
      <w:bookmarkStart w:id="6" w:name="_heading=h.2ce457m" w:colFirst="0" w:colLast="0"/>
      <w:bookmarkStart w:id="7" w:name="_heading=h.rjefff" w:colFirst="0" w:colLast="0"/>
      <w:bookmarkEnd w:id="6"/>
      <w:bookmarkEnd w:id="7"/>
      <w:r w:rsidRPr="00622D39">
        <w:rPr>
          <w:rFonts w:ascii="Times New Roman" w:eastAsia="Times New Roman" w:hAnsi="Times New Roman" w:cs="Times New Roman"/>
          <w:szCs w:val="20"/>
        </w:rPr>
        <w:t xml:space="preserve">The first analysis was conducted to determine the level of relationship between social capital and business sustainability stated with an R value of 0.569 which is high. While the R2 value </w:t>
      </w:r>
      <w:r w:rsidRPr="00622D39">
        <w:rPr>
          <w:rFonts w:ascii="Times New Roman" w:eastAsia="Times New Roman" w:hAnsi="Times New Roman" w:cs="Times New Roman"/>
          <w:szCs w:val="20"/>
          <w:vertAlign w:val="superscript"/>
        </w:rPr>
        <w:t xml:space="preserve">of </w:t>
      </w:r>
      <w:r w:rsidRPr="00622D39">
        <w:rPr>
          <w:rFonts w:ascii="Times New Roman" w:eastAsia="Times New Roman" w:hAnsi="Times New Roman" w:cs="Times New Roman"/>
          <w:szCs w:val="20"/>
        </w:rPr>
        <w:t>0.323 is stated as a coefficient of determination which means that the sustainability of micro, small and medium business actors is influenced by social capital by 32.3%. while 67.7% is another independent variable outside the regression model carried out.</w:t>
      </w:r>
    </w:p>
    <w:tbl>
      <w:tblPr>
        <w:tblpPr w:leftFromText="180" w:rightFromText="180" w:vertAnchor="text" w:horzAnchor="margin" w:tblpXSpec="right" w:tblpY="991"/>
        <w:tblW w:w="4746"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772"/>
        <w:gridCol w:w="805"/>
        <w:gridCol w:w="854"/>
        <w:gridCol w:w="1156"/>
        <w:gridCol w:w="1159"/>
      </w:tblGrid>
      <w:tr w:rsidR="007D1CE7" w:rsidRPr="00A07742" w:rsidTr="007D1CE7">
        <w:trPr>
          <w:cantSplit/>
          <w:trHeight w:val="196"/>
        </w:trPr>
        <w:tc>
          <w:tcPr>
            <w:tcW w:w="4746" w:type="dxa"/>
            <w:gridSpan w:val="5"/>
            <w:shd w:val="clear" w:color="auto" w:fill="FFFFFF"/>
            <w:vAlign w:val="center"/>
          </w:tcPr>
          <w:p w:rsidR="007D1CE7" w:rsidRPr="00A07742" w:rsidRDefault="007D1CE7" w:rsidP="007D1CE7">
            <w:pPr>
              <w:spacing w:after="0" w:line="240" w:lineRule="auto"/>
              <w:ind w:left="60" w:right="60"/>
              <w:jc w:val="center"/>
              <w:rPr>
                <w:rFonts w:ascii="Times New Roman" w:eastAsia="Arial" w:hAnsi="Times New Roman" w:cs="Times New Roman"/>
                <w:sz w:val="18"/>
                <w:szCs w:val="20"/>
              </w:rPr>
            </w:pPr>
            <w:r w:rsidRPr="00A07742">
              <w:rPr>
                <w:rFonts w:ascii="Times New Roman" w:eastAsia="Arial" w:hAnsi="Times New Roman" w:cs="Times New Roman"/>
                <w:b/>
                <w:sz w:val="18"/>
                <w:szCs w:val="20"/>
              </w:rPr>
              <w:t>Model Summary</w:t>
            </w:r>
          </w:p>
        </w:tc>
      </w:tr>
      <w:tr w:rsidR="007D1CE7" w:rsidRPr="00A07742" w:rsidTr="007D1CE7">
        <w:trPr>
          <w:cantSplit/>
          <w:trHeight w:val="424"/>
        </w:trPr>
        <w:tc>
          <w:tcPr>
            <w:tcW w:w="772" w:type="dxa"/>
            <w:shd w:val="clear" w:color="auto" w:fill="FFFFFF"/>
            <w:vAlign w:val="bottom"/>
          </w:tcPr>
          <w:p w:rsidR="007D1CE7" w:rsidRPr="00A07742" w:rsidRDefault="007D1CE7" w:rsidP="007D1CE7">
            <w:pPr>
              <w:spacing w:after="0" w:line="240" w:lineRule="auto"/>
              <w:ind w:left="60" w:right="60"/>
              <w:rPr>
                <w:rFonts w:ascii="Times New Roman" w:eastAsia="Arial" w:hAnsi="Times New Roman" w:cs="Times New Roman"/>
                <w:sz w:val="18"/>
                <w:szCs w:val="20"/>
              </w:rPr>
            </w:pPr>
            <w:r w:rsidRPr="00A07742">
              <w:rPr>
                <w:rFonts w:ascii="Times New Roman" w:eastAsia="Arial" w:hAnsi="Times New Roman" w:cs="Times New Roman"/>
                <w:sz w:val="18"/>
                <w:szCs w:val="20"/>
              </w:rPr>
              <w:t>Model</w:t>
            </w:r>
          </w:p>
        </w:tc>
        <w:tc>
          <w:tcPr>
            <w:tcW w:w="805" w:type="dxa"/>
            <w:shd w:val="clear" w:color="auto" w:fill="FFFFFF"/>
            <w:vAlign w:val="bottom"/>
          </w:tcPr>
          <w:p w:rsidR="007D1CE7" w:rsidRPr="00A07742" w:rsidRDefault="007D1CE7" w:rsidP="007D1CE7">
            <w:pPr>
              <w:spacing w:after="0" w:line="240" w:lineRule="auto"/>
              <w:ind w:left="60" w:right="60"/>
              <w:jc w:val="center"/>
              <w:rPr>
                <w:rFonts w:ascii="Times New Roman" w:eastAsia="Arial" w:hAnsi="Times New Roman" w:cs="Times New Roman"/>
                <w:sz w:val="18"/>
                <w:szCs w:val="20"/>
              </w:rPr>
            </w:pPr>
            <w:r w:rsidRPr="00A07742">
              <w:rPr>
                <w:rFonts w:ascii="Times New Roman" w:eastAsia="Arial" w:hAnsi="Times New Roman" w:cs="Times New Roman"/>
                <w:sz w:val="18"/>
                <w:szCs w:val="20"/>
              </w:rPr>
              <w:t>R</w:t>
            </w:r>
          </w:p>
        </w:tc>
        <w:tc>
          <w:tcPr>
            <w:tcW w:w="854" w:type="dxa"/>
            <w:shd w:val="clear" w:color="auto" w:fill="FFFFFF"/>
            <w:vAlign w:val="bottom"/>
          </w:tcPr>
          <w:p w:rsidR="007D1CE7" w:rsidRPr="00A07742" w:rsidRDefault="007D1CE7" w:rsidP="007D1CE7">
            <w:pPr>
              <w:spacing w:after="0" w:line="240" w:lineRule="auto"/>
              <w:ind w:left="60" w:right="60"/>
              <w:jc w:val="center"/>
              <w:rPr>
                <w:rFonts w:ascii="Times New Roman" w:eastAsia="Arial" w:hAnsi="Times New Roman" w:cs="Times New Roman"/>
                <w:sz w:val="18"/>
                <w:szCs w:val="20"/>
              </w:rPr>
            </w:pPr>
            <w:r w:rsidRPr="00A07742">
              <w:rPr>
                <w:rFonts w:ascii="Times New Roman" w:eastAsia="Arial" w:hAnsi="Times New Roman" w:cs="Times New Roman"/>
                <w:sz w:val="18"/>
                <w:szCs w:val="20"/>
              </w:rPr>
              <w:t>R Square</w:t>
            </w:r>
          </w:p>
        </w:tc>
        <w:tc>
          <w:tcPr>
            <w:tcW w:w="1156" w:type="dxa"/>
            <w:shd w:val="clear" w:color="auto" w:fill="FFFFFF"/>
            <w:vAlign w:val="bottom"/>
          </w:tcPr>
          <w:p w:rsidR="007D1CE7" w:rsidRPr="00A07742" w:rsidRDefault="007D1CE7" w:rsidP="007D1CE7">
            <w:pPr>
              <w:spacing w:after="0" w:line="240" w:lineRule="auto"/>
              <w:ind w:left="60" w:right="60"/>
              <w:jc w:val="center"/>
              <w:rPr>
                <w:rFonts w:ascii="Times New Roman" w:eastAsia="Arial" w:hAnsi="Times New Roman" w:cs="Times New Roman"/>
                <w:sz w:val="18"/>
                <w:szCs w:val="20"/>
              </w:rPr>
            </w:pPr>
            <w:r w:rsidRPr="00A07742">
              <w:rPr>
                <w:rFonts w:ascii="Times New Roman" w:eastAsia="Arial" w:hAnsi="Times New Roman" w:cs="Times New Roman"/>
                <w:sz w:val="18"/>
                <w:szCs w:val="20"/>
              </w:rPr>
              <w:t>Adjusted R Square</w:t>
            </w:r>
          </w:p>
        </w:tc>
        <w:tc>
          <w:tcPr>
            <w:tcW w:w="1159" w:type="dxa"/>
            <w:shd w:val="clear" w:color="auto" w:fill="FFFFFF"/>
            <w:vAlign w:val="bottom"/>
          </w:tcPr>
          <w:p w:rsidR="007D1CE7" w:rsidRPr="00A07742" w:rsidRDefault="007D1CE7" w:rsidP="007D1CE7">
            <w:pPr>
              <w:spacing w:after="0" w:line="240" w:lineRule="auto"/>
              <w:ind w:left="60" w:right="60"/>
              <w:jc w:val="center"/>
              <w:rPr>
                <w:rFonts w:ascii="Times New Roman" w:eastAsia="Arial" w:hAnsi="Times New Roman" w:cs="Times New Roman"/>
                <w:sz w:val="18"/>
                <w:szCs w:val="20"/>
              </w:rPr>
            </w:pPr>
            <w:r w:rsidRPr="00A07742">
              <w:rPr>
                <w:rFonts w:ascii="Times New Roman" w:eastAsia="Arial" w:hAnsi="Times New Roman" w:cs="Times New Roman"/>
                <w:sz w:val="18"/>
                <w:szCs w:val="20"/>
              </w:rPr>
              <w:t>Std. Error of the Estimate</w:t>
            </w:r>
          </w:p>
        </w:tc>
      </w:tr>
      <w:tr w:rsidR="007D1CE7" w:rsidRPr="00A07742" w:rsidTr="007D1CE7">
        <w:trPr>
          <w:cantSplit/>
          <w:trHeight w:val="196"/>
        </w:trPr>
        <w:tc>
          <w:tcPr>
            <w:tcW w:w="772" w:type="dxa"/>
            <w:shd w:val="clear" w:color="auto" w:fill="E0E0E0"/>
          </w:tcPr>
          <w:p w:rsidR="007D1CE7" w:rsidRPr="00A07742" w:rsidRDefault="007D1CE7" w:rsidP="007D1CE7">
            <w:pPr>
              <w:spacing w:after="0" w:line="240" w:lineRule="auto"/>
              <w:ind w:left="60" w:right="60"/>
              <w:rPr>
                <w:rFonts w:ascii="Times New Roman" w:eastAsia="Arial" w:hAnsi="Times New Roman" w:cs="Times New Roman"/>
                <w:sz w:val="18"/>
                <w:szCs w:val="20"/>
              </w:rPr>
            </w:pPr>
            <w:r w:rsidRPr="00A07742">
              <w:rPr>
                <w:rFonts w:ascii="Times New Roman" w:eastAsia="Arial" w:hAnsi="Times New Roman" w:cs="Times New Roman"/>
                <w:sz w:val="18"/>
                <w:szCs w:val="20"/>
              </w:rPr>
              <w:t>1</w:t>
            </w:r>
          </w:p>
        </w:tc>
        <w:tc>
          <w:tcPr>
            <w:tcW w:w="805" w:type="dxa"/>
            <w:shd w:val="clear" w:color="auto" w:fill="FFFFFF"/>
          </w:tcPr>
          <w:p w:rsidR="007D1CE7" w:rsidRPr="00A07742" w:rsidRDefault="007D1CE7" w:rsidP="007D1CE7">
            <w:pPr>
              <w:spacing w:after="0" w:line="240" w:lineRule="auto"/>
              <w:ind w:left="60" w:right="60"/>
              <w:jc w:val="right"/>
              <w:rPr>
                <w:rFonts w:ascii="Times New Roman" w:eastAsia="Arial" w:hAnsi="Times New Roman" w:cs="Times New Roman"/>
                <w:sz w:val="18"/>
                <w:szCs w:val="20"/>
              </w:rPr>
            </w:pPr>
            <w:r w:rsidRPr="00A07742">
              <w:rPr>
                <w:rFonts w:ascii="Times New Roman" w:eastAsia="Arial" w:hAnsi="Times New Roman" w:cs="Times New Roman"/>
                <w:sz w:val="18"/>
                <w:szCs w:val="20"/>
              </w:rPr>
              <w:t xml:space="preserve">.569 </w:t>
            </w:r>
            <w:r w:rsidRPr="00A07742">
              <w:rPr>
                <w:rFonts w:ascii="Times New Roman" w:eastAsia="Arial" w:hAnsi="Times New Roman" w:cs="Times New Roman"/>
                <w:sz w:val="18"/>
                <w:szCs w:val="20"/>
                <w:vertAlign w:val="superscript"/>
              </w:rPr>
              <w:t>a</w:t>
            </w:r>
          </w:p>
        </w:tc>
        <w:tc>
          <w:tcPr>
            <w:tcW w:w="854" w:type="dxa"/>
            <w:shd w:val="clear" w:color="auto" w:fill="FFFFFF"/>
          </w:tcPr>
          <w:p w:rsidR="007D1CE7" w:rsidRPr="00A07742" w:rsidRDefault="007D1CE7" w:rsidP="007D1CE7">
            <w:pPr>
              <w:spacing w:after="0" w:line="240" w:lineRule="auto"/>
              <w:ind w:left="60" w:right="60"/>
              <w:jc w:val="right"/>
              <w:rPr>
                <w:rFonts w:ascii="Times New Roman" w:eastAsia="Arial" w:hAnsi="Times New Roman" w:cs="Times New Roman"/>
                <w:sz w:val="18"/>
                <w:szCs w:val="20"/>
              </w:rPr>
            </w:pPr>
            <w:r w:rsidRPr="00A07742">
              <w:rPr>
                <w:rFonts w:ascii="Times New Roman" w:eastAsia="Arial" w:hAnsi="Times New Roman" w:cs="Times New Roman"/>
                <w:sz w:val="18"/>
                <w:szCs w:val="20"/>
              </w:rPr>
              <w:t>.323</w:t>
            </w:r>
          </w:p>
        </w:tc>
        <w:tc>
          <w:tcPr>
            <w:tcW w:w="1156" w:type="dxa"/>
            <w:shd w:val="clear" w:color="auto" w:fill="FFFFFF"/>
          </w:tcPr>
          <w:p w:rsidR="007D1CE7" w:rsidRPr="00A07742" w:rsidRDefault="007D1CE7" w:rsidP="007D1CE7">
            <w:pPr>
              <w:spacing w:after="0" w:line="240" w:lineRule="auto"/>
              <w:ind w:left="60" w:right="60"/>
              <w:jc w:val="right"/>
              <w:rPr>
                <w:rFonts w:ascii="Times New Roman" w:eastAsia="Arial" w:hAnsi="Times New Roman" w:cs="Times New Roman"/>
                <w:sz w:val="18"/>
                <w:szCs w:val="20"/>
              </w:rPr>
            </w:pPr>
            <w:r w:rsidRPr="00A07742">
              <w:rPr>
                <w:rFonts w:ascii="Times New Roman" w:eastAsia="Arial" w:hAnsi="Times New Roman" w:cs="Times New Roman"/>
                <w:sz w:val="18"/>
                <w:szCs w:val="20"/>
              </w:rPr>
              <w:t>.322</w:t>
            </w:r>
          </w:p>
        </w:tc>
        <w:tc>
          <w:tcPr>
            <w:tcW w:w="1159" w:type="dxa"/>
            <w:shd w:val="clear" w:color="auto" w:fill="FFFFFF"/>
          </w:tcPr>
          <w:p w:rsidR="007D1CE7" w:rsidRPr="00A07742" w:rsidRDefault="007D1CE7" w:rsidP="007D1CE7">
            <w:pPr>
              <w:spacing w:after="0" w:line="240" w:lineRule="auto"/>
              <w:ind w:left="60" w:right="60"/>
              <w:jc w:val="right"/>
              <w:rPr>
                <w:rFonts w:ascii="Times New Roman" w:eastAsia="Arial" w:hAnsi="Times New Roman" w:cs="Times New Roman"/>
                <w:sz w:val="18"/>
                <w:szCs w:val="20"/>
              </w:rPr>
            </w:pPr>
            <w:r w:rsidRPr="00A07742">
              <w:rPr>
                <w:rFonts w:ascii="Times New Roman" w:eastAsia="Arial" w:hAnsi="Times New Roman" w:cs="Times New Roman"/>
                <w:sz w:val="18"/>
                <w:szCs w:val="20"/>
              </w:rPr>
              <w:t>5,570</w:t>
            </w:r>
          </w:p>
        </w:tc>
      </w:tr>
      <w:tr w:rsidR="007D1CE7" w:rsidRPr="00A07742" w:rsidTr="007D1CE7">
        <w:trPr>
          <w:cantSplit/>
          <w:trHeight w:val="196"/>
        </w:trPr>
        <w:tc>
          <w:tcPr>
            <w:tcW w:w="4746" w:type="dxa"/>
            <w:gridSpan w:val="5"/>
            <w:shd w:val="clear" w:color="auto" w:fill="FFFFFF"/>
          </w:tcPr>
          <w:p w:rsidR="007D1CE7" w:rsidRPr="00A07742" w:rsidRDefault="007D1CE7" w:rsidP="007D1CE7">
            <w:pPr>
              <w:spacing w:after="0" w:line="240" w:lineRule="auto"/>
              <w:ind w:left="60" w:right="60"/>
              <w:rPr>
                <w:rFonts w:ascii="Times New Roman" w:eastAsia="Arial" w:hAnsi="Times New Roman" w:cs="Times New Roman"/>
                <w:sz w:val="18"/>
                <w:szCs w:val="20"/>
              </w:rPr>
            </w:pPr>
            <w:r w:rsidRPr="00A07742">
              <w:rPr>
                <w:rFonts w:ascii="Times New Roman" w:eastAsia="Arial" w:hAnsi="Times New Roman" w:cs="Times New Roman"/>
                <w:sz w:val="18"/>
                <w:szCs w:val="20"/>
              </w:rPr>
              <w:t>a. Predictors: (Constant), SocialCapital</w:t>
            </w:r>
          </w:p>
        </w:tc>
      </w:tr>
    </w:tbl>
    <w:p w:rsidR="00000CB7" w:rsidRDefault="00000CB7" w:rsidP="007D1CE7">
      <w:pPr>
        <w:pBdr>
          <w:top w:val="nil"/>
          <w:left w:val="nil"/>
          <w:bottom w:val="nil"/>
          <w:right w:val="nil"/>
          <w:between w:val="nil"/>
        </w:pBdr>
        <w:spacing w:after="0" w:line="240" w:lineRule="auto"/>
        <w:jc w:val="both"/>
        <w:rPr>
          <w:rFonts w:ascii="Times New Roman" w:eastAsia="Times New Roman" w:hAnsi="Times New Roman" w:cs="Times New Roman"/>
          <w:szCs w:val="20"/>
        </w:rPr>
      </w:pPr>
    </w:p>
    <w:p w:rsidR="00000CB7" w:rsidRPr="00A07742" w:rsidRDefault="00000CB7" w:rsidP="00000CB7">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07742">
        <w:rPr>
          <w:rFonts w:ascii="Times New Roman" w:eastAsia="Times New Roman" w:hAnsi="Times New Roman" w:cs="Times New Roman"/>
          <w:sz w:val="20"/>
          <w:szCs w:val="20"/>
        </w:rPr>
        <w:t>Table 4 23</w:t>
      </w:r>
    </w:p>
    <w:p w:rsidR="00000CB7" w:rsidRPr="00A07742" w:rsidRDefault="00000CB7" w:rsidP="00000CB7">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07742">
        <w:rPr>
          <w:rFonts w:ascii="Times New Roman" w:eastAsia="Times New Roman" w:hAnsi="Times New Roman" w:cs="Times New Roman"/>
          <w:sz w:val="20"/>
          <w:szCs w:val="20"/>
        </w:rPr>
        <w:t>Summary Model of the Relationship between Social Capital and Business Sustainability</w:t>
      </w:r>
    </w:p>
    <w:p w:rsidR="00000CB7" w:rsidRPr="00000CB7" w:rsidRDefault="00000CB7" w:rsidP="00000CB7">
      <w:pPr>
        <w:pBdr>
          <w:top w:val="nil"/>
          <w:left w:val="nil"/>
          <w:bottom w:val="nil"/>
          <w:right w:val="nil"/>
          <w:between w:val="nil"/>
        </w:pBdr>
        <w:spacing w:after="0" w:line="240" w:lineRule="auto"/>
        <w:rPr>
          <w:rFonts w:ascii="Times New Roman" w:eastAsia="Times New Roman" w:hAnsi="Times New Roman" w:cs="Times New Roman"/>
          <w:b/>
          <w:sz w:val="18"/>
          <w:szCs w:val="20"/>
        </w:rPr>
      </w:pPr>
      <w:r w:rsidRPr="00000CB7">
        <w:rPr>
          <w:rFonts w:ascii="Times New Roman" w:eastAsia="Times New Roman" w:hAnsi="Times New Roman" w:cs="Times New Roman"/>
          <w:sz w:val="18"/>
          <w:szCs w:val="20"/>
        </w:rPr>
        <w:t xml:space="preserve">Source </w:t>
      </w:r>
      <w:r w:rsidRPr="00000CB7">
        <w:rPr>
          <w:rFonts w:ascii="Times New Roman" w:eastAsia="Times New Roman" w:hAnsi="Times New Roman" w:cs="Times New Roman"/>
          <w:b/>
          <w:sz w:val="18"/>
          <w:szCs w:val="20"/>
        </w:rPr>
        <w:t xml:space="preserve">: </w:t>
      </w:r>
      <w:r w:rsidRPr="00000CB7">
        <w:rPr>
          <w:rFonts w:ascii="Times New Roman" w:eastAsia="Times New Roman" w:hAnsi="Times New Roman" w:cs="Times New Roman"/>
          <w:sz w:val="18"/>
          <w:szCs w:val="20"/>
        </w:rPr>
        <w:t xml:space="preserve">Author </w:t>
      </w:r>
      <w:r w:rsidRPr="00000CB7">
        <w:rPr>
          <w:rFonts w:ascii="Times New Roman" w:eastAsia="Times New Roman" w:hAnsi="Times New Roman" w:cs="Times New Roman"/>
          <w:b/>
          <w:sz w:val="18"/>
          <w:szCs w:val="20"/>
        </w:rPr>
        <w:t xml:space="preserve">( </w:t>
      </w:r>
      <w:r w:rsidRPr="00000CB7">
        <w:rPr>
          <w:rFonts w:ascii="Times New Roman" w:eastAsia="Times New Roman" w:hAnsi="Times New Roman" w:cs="Times New Roman"/>
          <w:sz w:val="18"/>
          <w:szCs w:val="20"/>
        </w:rPr>
        <w:t>2022)</w:t>
      </w:r>
    </w:p>
    <w:p w:rsidR="00000CB7" w:rsidRPr="00622D39" w:rsidRDefault="00000CB7" w:rsidP="00042A5D">
      <w:pPr>
        <w:pBdr>
          <w:top w:val="nil"/>
          <w:left w:val="nil"/>
          <w:bottom w:val="nil"/>
          <w:right w:val="nil"/>
          <w:between w:val="nil"/>
        </w:pBdr>
        <w:spacing w:after="200" w:line="240" w:lineRule="auto"/>
        <w:ind w:firstLine="426"/>
        <w:jc w:val="both"/>
        <w:rPr>
          <w:rFonts w:ascii="Times New Roman" w:eastAsia="Times New Roman" w:hAnsi="Times New Roman" w:cs="Times New Roman"/>
          <w:szCs w:val="20"/>
        </w:rPr>
      </w:pPr>
      <w:r w:rsidRPr="00622D39">
        <w:rPr>
          <w:rFonts w:ascii="Times New Roman" w:eastAsia="Times New Roman" w:hAnsi="Times New Roman" w:cs="Times New Roman"/>
          <w:szCs w:val="20"/>
        </w:rPr>
        <w:t xml:space="preserve">The second analysis was conducted to determine whether the three dimensions of social capital affect business continuity. In this study, there is a main hypothesis to be tested, namely H1: </w:t>
      </w:r>
      <w:r w:rsidRPr="00622D39">
        <w:rPr>
          <w:rFonts w:ascii="Times New Roman" w:eastAsia="Times New Roman" w:hAnsi="Times New Roman" w:cs="Times New Roman"/>
          <w:i/>
          <w:szCs w:val="20"/>
        </w:rPr>
        <w:t xml:space="preserve">Social Capital has an influence on business continuity. </w:t>
      </w:r>
      <w:r w:rsidRPr="00622D39">
        <w:rPr>
          <w:rFonts w:ascii="Times New Roman" w:eastAsia="Times New Roman" w:hAnsi="Times New Roman" w:cs="Times New Roman"/>
          <w:szCs w:val="20"/>
        </w:rPr>
        <w:t>The significance value is 0.000 &lt;0.05, which means that H1 is accepted or can be interpreted that social capital has an influence on business continuity.</w:t>
      </w:r>
    </w:p>
    <w:p w:rsidR="00000CB7" w:rsidRPr="00A07742" w:rsidRDefault="00000CB7" w:rsidP="00000CB7">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bookmarkStart w:id="8" w:name="_heading=h.3bj1y38" w:colFirst="0" w:colLast="0"/>
      <w:bookmarkEnd w:id="8"/>
      <w:r w:rsidRPr="00A07742">
        <w:rPr>
          <w:rFonts w:ascii="Times New Roman" w:eastAsia="Times New Roman" w:hAnsi="Times New Roman" w:cs="Times New Roman"/>
          <w:sz w:val="20"/>
          <w:szCs w:val="20"/>
        </w:rPr>
        <w:t>Table 4 24</w:t>
      </w:r>
    </w:p>
    <w:p w:rsidR="00000CB7" w:rsidRPr="00A07742" w:rsidRDefault="00000CB7" w:rsidP="00000CB7">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07742">
        <w:rPr>
          <w:rFonts w:ascii="Times New Roman" w:eastAsia="Times New Roman" w:hAnsi="Times New Roman" w:cs="Times New Roman"/>
          <w:sz w:val="20"/>
          <w:szCs w:val="20"/>
        </w:rPr>
        <w:t>ANOVA The Influence of Social Capital on Business Sustainability</w:t>
      </w:r>
    </w:p>
    <w:tbl>
      <w:tblPr>
        <w:tblpPr w:leftFromText="180" w:rightFromText="180" w:vertAnchor="text" w:horzAnchor="margin" w:tblpXSpec="right" w:tblpY="180"/>
        <w:tblW w:w="4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71"/>
        <w:gridCol w:w="744"/>
        <w:gridCol w:w="851"/>
        <w:gridCol w:w="593"/>
        <w:gridCol w:w="815"/>
        <w:gridCol w:w="593"/>
        <w:gridCol w:w="601"/>
      </w:tblGrid>
      <w:tr w:rsidR="008F7ECE" w:rsidRPr="00A07742" w:rsidTr="008F7ECE">
        <w:trPr>
          <w:cantSplit/>
          <w:trHeight w:val="209"/>
        </w:trPr>
        <w:tc>
          <w:tcPr>
            <w:tcW w:w="4768"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8F7ECE" w:rsidRPr="00A07742" w:rsidRDefault="008F7ECE" w:rsidP="008F7ECE">
            <w:pPr>
              <w:spacing w:after="0" w:line="240" w:lineRule="auto"/>
              <w:ind w:left="60" w:right="60"/>
              <w:jc w:val="center"/>
              <w:rPr>
                <w:rFonts w:ascii="Times New Roman" w:eastAsia="Arial" w:hAnsi="Times New Roman" w:cs="Times New Roman"/>
                <w:sz w:val="16"/>
                <w:szCs w:val="20"/>
              </w:rPr>
            </w:pPr>
            <w:r w:rsidRPr="00A07742">
              <w:rPr>
                <w:rFonts w:ascii="Times New Roman" w:eastAsia="Arial" w:hAnsi="Times New Roman" w:cs="Times New Roman"/>
                <w:b/>
                <w:sz w:val="16"/>
                <w:szCs w:val="20"/>
              </w:rPr>
              <w:t xml:space="preserve">ANOVA </w:t>
            </w:r>
            <w:r w:rsidRPr="00A07742">
              <w:rPr>
                <w:rFonts w:ascii="Times New Roman" w:eastAsia="Arial" w:hAnsi="Times New Roman" w:cs="Times New Roman"/>
                <w:b/>
                <w:sz w:val="16"/>
                <w:szCs w:val="20"/>
                <w:vertAlign w:val="superscript"/>
              </w:rPr>
              <w:t>a</w:t>
            </w:r>
          </w:p>
        </w:tc>
      </w:tr>
      <w:tr w:rsidR="008F7ECE" w:rsidRPr="00A07742" w:rsidTr="008F7ECE">
        <w:trPr>
          <w:cantSplit/>
          <w:trHeight w:val="288"/>
        </w:trPr>
        <w:tc>
          <w:tcPr>
            <w:tcW w:w="1315" w:type="dxa"/>
            <w:gridSpan w:val="2"/>
            <w:tcBorders>
              <w:top w:val="single" w:sz="4" w:space="0" w:color="000000"/>
              <w:left w:val="single" w:sz="4" w:space="0" w:color="000000"/>
              <w:bottom w:val="single" w:sz="4" w:space="0" w:color="000000"/>
              <w:right w:val="nil"/>
            </w:tcBorders>
            <w:shd w:val="clear" w:color="auto" w:fill="FFFFFF"/>
            <w:vAlign w:val="bottom"/>
          </w:tcPr>
          <w:p w:rsidR="008F7ECE" w:rsidRPr="00A07742" w:rsidRDefault="008F7ECE" w:rsidP="008F7ECE">
            <w:pPr>
              <w:spacing w:after="0" w:line="240" w:lineRule="auto"/>
              <w:ind w:left="60" w:right="60"/>
              <w:rPr>
                <w:rFonts w:ascii="Times New Roman" w:eastAsia="Arial" w:hAnsi="Times New Roman" w:cs="Times New Roman"/>
                <w:sz w:val="16"/>
                <w:szCs w:val="20"/>
              </w:rPr>
            </w:pPr>
            <w:r w:rsidRPr="00A07742">
              <w:rPr>
                <w:rFonts w:ascii="Times New Roman" w:eastAsia="Arial" w:hAnsi="Times New Roman" w:cs="Times New Roman"/>
                <w:sz w:val="16"/>
                <w:szCs w:val="20"/>
              </w:rPr>
              <w:t>Model</w:t>
            </w:r>
          </w:p>
        </w:tc>
        <w:tc>
          <w:tcPr>
            <w:tcW w:w="851" w:type="dxa"/>
            <w:tcBorders>
              <w:top w:val="single" w:sz="4" w:space="0" w:color="000000"/>
              <w:left w:val="nil"/>
              <w:bottom w:val="single" w:sz="4" w:space="0" w:color="000000"/>
              <w:right w:val="single" w:sz="8" w:space="0" w:color="E0E0E0"/>
            </w:tcBorders>
            <w:shd w:val="clear" w:color="auto" w:fill="FFFFFF"/>
            <w:vAlign w:val="bottom"/>
          </w:tcPr>
          <w:p w:rsidR="008F7ECE" w:rsidRPr="00A07742" w:rsidRDefault="008F7ECE" w:rsidP="008F7ECE">
            <w:pPr>
              <w:spacing w:after="0" w:line="240" w:lineRule="auto"/>
              <w:ind w:left="60" w:right="60"/>
              <w:jc w:val="center"/>
              <w:rPr>
                <w:rFonts w:ascii="Times New Roman" w:eastAsia="Arial" w:hAnsi="Times New Roman" w:cs="Times New Roman"/>
                <w:sz w:val="16"/>
                <w:szCs w:val="20"/>
              </w:rPr>
            </w:pPr>
            <w:r w:rsidRPr="00A07742">
              <w:rPr>
                <w:rFonts w:ascii="Times New Roman" w:eastAsia="Arial" w:hAnsi="Times New Roman" w:cs="Times New Roman"/>
                <w:sz w:val="16"/>
                <w:szCs w:val="20"/>
              </w:rPr>
              <w:t>Sum of Squares</w:t>
            </w:r>
          </w:p>
        </w:tc>
        <w:tc>
          <w:tcPr>
            <w:tcW w:w="593" w:type="dxa"/>
            <w:tcBorders>
              <w:top w:val="single" w:sz="4" w:space="0" w:color="000000"/>
              <w:left w:val="single" w:sz="8" w:space="0" w:color="E0E0E0"/>
              <w:bottom w:val="single" w:sz="4" w:space="0" w:color="000000"/>
              <w:right w:val="single" w:sz="8" w:space="0" w:color="E0E0E0"/>
            </w:tcBorders>
            <w:shd w:val="clear" w:color="auto" w:fill="FFFFFF"/>
            <w:vAlign w:val="bottom"/>
          </w:tcPr>
          <w:p w:rsidR="008F7ECE" w:rsidRPr="00A07742" w:rsidRDefault="008F7ECE" w:rsidP="008F7ECE">
            <w:pPr>
              <w:spacing w:after="0" w:line="240" w:lineRule="auto"/>
              <w:ind w:left="60" w:right="60"/>
              <w:jc w:val="center"/>
              <w:rPr>
                <w:rFonts w:ascii="Times New Roman" w:eastAsia="Arial" w:hAnsi="Times New Roman" w:cs="Times New Roman"/>
                <w:sz w:val="16"/>
                <w:szCs w:val="20"/>
              </w:rPr>
            </w:pPr>
            <w:r w:rsidRPr="00A07742">
              <w:rPr>
                <w:rFonts w:ascii="Times New Roman" w:eastAsia="Arial" w:hAnsi="Times New Roman" w:cs="Times New Roman"/>
                <w:sz w:val="16"/>
                <w:szCs w:val="20"/>
              </w:rPr>
              <w:t>df</w:t>
            </w:r>
          </w:p>
        </w:tc>
        <w:tc>
          <w:tcPr>
            <w:tcW w:w="815" w:type="dxa"/>
            <w:tcBorders>
              <w:top w:val="single" w:sz="4" w:space="0" w:color="000000"/>
              <w:left w:val="single" w:sz="8" w:space="0" w:color="E0E0E0"/>
              <w:bottom w:val="single" w:sz="4" w:space="0" w:color="000000"/>
              <w:right w:val="single" w:sz="8" w:space="0" w:color="E0E0E0"/>
            </w:tcBorders>
            <w:shd w:val="clear" w:color="auto" w:fill="FFFFFF"/>
            <w:vAlign w:val="bottom"/>
          </w:tcPr>
          <w:p w:rsidR="008F7ECE" w:rsidRPr="00A07742" w:rsidRDefault="008F7ECE" w:rsidP="008F7ECE">
            <w:pPr>
              <w:spacing w:after="0" w:line="240" w:lineRule="auto"/>
              <w:ind w:left="60" w:right="60"/>
              <w:jc w:val="center"/>
              <w:rPr>
                <w:rFonts w:ascii="Times New Roman" w:eastAsia="Arial" w:hAnsi="Times New Roman" w:cs="Times New Roman"/>
                <w:sz w:val="16"/>
                <w:szCs w:val="20"/>
              </w:rPr>
            </w:pPr>
            <w:r w:rsidRPr="00A07742">
              <w:rPr>
                <w:rFonts w:ascii="Times New Roman" w:eastAsia="Arial" w:hAnsi="Times New Roman" w:cs="Times New Roman"/>
                <w:sz w:val="16"/>
                <w:szCs w:val="20"/>
              </w:rPr>
              <w:t>Mean Square</w:t>
            </w:r>
          </w:p>
        </w:tc>
        <w:tc>
          <w:tcPr>
            <w:tcW w:w="593" w:type="dxa"/>
            <w:tcBorders>
              <w:top w:val="single" w:sz="4" w:space="0" w:color="000000"/>
              <w:left w:val="single" w:sz="8" w:space="0" w:color="E0E0E0"/>
              <w:bottom w:val="single" w:sz="4" w:space="0" w:color="000000"/>
              <w:right w:val="single" w:sz="8" w:space="0" w:color="E0E0E0"/>
            </w:tcBorders>
            <w:shd w:val="clear" w:color="auto" w:fill="FFFFFF"/>
            <w:vAlign w:val="bottom"/>
          </w:tcPr>
          <w:p w:rsidR="008F7ECE" w:rsidRPr="00A07742" w:rsidRDefault="008F7ECE" w:rsidP="008F7ECE">
            <w:pPr>
              <w:spacing w:after="0" w:line="240" w:lineRule="auto"/>
              <w:ind w:left="60" w:right="60"/>
              <w:jc w:val="center"/>
              <w:rPr>
                <w:rFonts w:ascii="Times New Roman" w:eastAsia="Arial" w:hAnsi="Times New Roman" w:cs="Times New Roman"/>
                <w:sz w:val="16"/>
                <w:szCs w:val="20"/>
              </w:rPr>
            </w:pPr>
            <w:r w:rsidRPr="00A07742">
              <w:rPr>
                <w:rFonts w:ascii="Times New Roman" w:eastAsia="Arial" w:hAnsi="Times New Roman" w:cs="Times New Roman"/>
                <w:sz w:val="16"/>
                <w:szCs w:val="20"/>
              </w:rPr>
              <w:t>F</w:t>
            </w:r>
          </w:p>
        </w:tc>
        <w:tc>
          <w:tcPr>
            <w:tcW w:w="601" w:type="dxa"/>
            <w:tcBorders>
              <w:top w:val="single" w:sz="4" w:space="0" w:color="000000"/>
              <w:left w:val="single" w:sz="8" w:space="0" w:color="E0E0E0"/>
              <w:bottom w:val="single" w:sz="4" w:space="0" w:color="000000"/>
              <w:right w:val="single" w:sz="4" w:space="0" w:color="000000"/>
            </w:tcBorders>
            <w:shd w:val="clear" w:color="auto" w:fill="FFFFFF"/>
            <w:vAlign w:val="bottom"/>
          </w:tcPr>
          <w:p w:rsidR="008F7ECE" w:rsidRPr="00A07742" w:rsidRDefault="008F7ECE" w:rsidP="008F7ECE">
            <w:pPr>
              <w:spacing w:after="0" w:line="240" w:lineRule="auto"/>
              <w:ind w:left="60" w:right="60"/>
              <w:jc w:val="center"/>
              <w:rPr>
                <w:rFonts w:ascii="Times New Roman" w:eastAsia="Arial" w:hAnsi="Times New Roman" w:cs="Times New Roman"/>
                <w:sz w:val="16"/>
                <w:szCs w:val="20"/>
              </w:rPr>
            </w:pPr>
            <w:r w:rsidRPr="00A07742">
              <w:rPr>
                <w:rFonts w:ascii="Times New Roman" w:eastAsia="Arial" w:hAnsi="Times New Roman" w:cs="Times New Roman"/>
                <w:sz w:val="16"/>
                <w:szCs w:val="20"/>
              </w:rPr>
              <w:t>Sig.</w:t>
            </w:r>
          </w:p>
        </w:tc>
      </w:tr>
      <w:tr w:rsidR="008F7ECE" w:rsidRPr="00A07742" w:rsidTr="008F7ECE">
        <w:trPr>
          <w:cantSplit/>
          <w:trHeight w:val="209"/>
        </w:trPr>
        <w:tc>
          <w:tcPr>
            <w:tcW w:w="571" w:type="dxa"/>
            <w:vMerge w:val="restart"/>
            <w:tcBorders>
              <w:top w:val="single" w:sz="4" w:space="0" w:color="000000"/>
              <w:left w:val="single" w:sz="4" w:space="0" w:color="000000"/>
              <w:bottom w:val="single" w:sz="4" w:space="0" w:color="000000"/>
              <w:right w:val="nil"/>
            </w:tcBorders>
            <w:shd w:val="clear" w:color="auto" w:fill="E0E0E0"/>
          </w:tcPr>
          <w:p w:rsidR="008F7ECE" w:rsidRPr="00A07742" w:rsidRDefault="008F7ECE" w:rsidP="008F7ECE">
            <w:pPr>
              <w:spacing w:after="0" w:line="240" w:lineRule="auto"/>
              <w:ind w:left="60" w:right="60"/>
              <w:rPr>
                <w:rFonts w:ascii="Times New Roman" w:eastAsia="Arial" w:hAnsi="Times New Roman" w:cs="Times New Roman"/>
                <w:sz w:val="16"/>
                <w:szCs w:val="20"/>
              </w:rPr>
            </w:pPr>
            <w:r w:rsidRPr="00A07742">
              <w:rPr>
                <w:rFonts w:ascii="Times New Roman" w:eastAsia="Arial" w:hAnsi="Times New Roman" w:cs="Times New Roman"/>
                <w:sz w:val="16"/>
                <w:szCs w:val="20"/>
              </w:rPr>
              <w:t>1</w:t>
            </w:r>
          </w:p>
        </w:tc>
        <w:tc>
          <w:tcPr>
            <w:tcW w:w="744" w:type="dxa"/>
            <w:tcBorders>
              <w:top w:val="single" w:sz="4" w:space="0" w:color="000000"/>
              <w:left w:val="nil"/>
              <w:bottom w:val="single" w:sz="4" w:space="0" w:color="000000"/>
              <w:right w:val="nil"/>
            </w:tcBorders>
            <w:shd w:val="clear" w:color="auto" w:fill="E0E0E0"/>
          </w:tcPr>
          <w:p w:rsidR="008F7ECE" w:rsidRPr="00A07742" w:rsidRDefault="008F7ECE" w:rsidP="008F7ECE">
            <w:pPr>
              <w:spacing w:after="0" w:line="240" w:lineRule="auto"/>
              <w:ind w:left="60" w:right="60"/>
              <w:rPr>
                <w:rFonts w:ascii="Times New Roman" w:eastAsia="Arial" w:hAnsi="Times New Roman" w:cs="Times New Roman"/>
                <w:sz w:val="16"/>
                <w:szCs w:val="20"/>
              </w:rPr>
            </w:pPr>
            <w:r w:rsidRPr="00A07742">
              <w:rPr>
                <w:rFonts w:ascii="Times New Roman" w:eastAsia="Arial" w:hAnsi="Times New Roman" w:cs="Times New Roman"/>
                <w:sz w:val="16"/>
                <w:szCs w:val="20"/>
              </w:rPr>
              <w:t>Regression</w:t>
            </w:r>
          </w:p>
        </w:tc>
        <w:tc>
          <w:tcPr>
            <w:tcW w:w="851" w:type="dxa"/>
            <w:tcBorders>
              <w:top w:val="single" w:sz="4" w:space="0" w:color="000000"/>
              <w:left w:val="nil"/>
              <w:bottom w:val="single" w:sz="4" w:space="0" w:color="000000"/>
              <w:right w:val="single" w:sz="8" w:space="0" w:color="E0E0E0"/>
            </w:tcBorders>
            <w:shd w:val="clear" w:color="auto" w:fill="FFFFFF"/>
          </w:tcPr>
          <w:p w:rsidR="008F7ECE" w:rsidRPr="00A07742" w:rsidRDefault="008F7ECE" w:rsidP="008F7ECE">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5902.208</w:t>
            </w:r>
          </w:p>
        </w:tc>
        <w:tc>
          <w:tcPr>
            <w:tcW w:w="593" w:type="dxa"/>
            <w:tcBorders>
              <w:top w:val="single" w:sz="4" w:space="0" w:color="000000"/>
              <w:left w:val="single" w:sz="8" w:space="0" w:color="E0E0E0"/>
              <w:bottom w:val="single" w:sz="4" w:space="0" w:color="000000"/>
              <w:right w:val="single" w:sz="8" w:space="0" w:color="E0E0E0"/>
            </w:tcBorders>
            <w:shd w:val="clear" w:color="auto" w:fill="FFFFFF"/>
          </w:tcPr>
          <w:p w:rsidR="008F7ECE" w:rsidRPr="00A07742" w:rsidRDefault="008F7ECE" w:rsidP="008F7ECE">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1</w:t>
            </w:r>
          </w:p>
        </w:tc>
        <w:tc>
          <w:tcPr>
            <w:tcW w:w="815" w:type="dxa"/>
            <w:tcBorders>
              <w:top w:val="single" w:sz="4" w:space="0" w:color="000000"/>
              <w:left w:val="single" w:sz="8" w:space="0" w:color="E0E0E0"/>
              <w:bottom w:val="single" w:sz="4" w:space="0" w:color="000000"/>
              <w:right w:val="single" w:sz="8" w:space="0" w:color="E0E0E0"/>
            </w:tcBorders>
            <w:shd w:val="clear" w:color="auto" w:fill="FFFFFF"/>
          </w:tcPr>
          <w:p w:rsidR="008F7ECE" w:rsidRPr="00A07742" w:rsidRDefault="008F7ECE" w:rsidP="008F7ECE">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5902.208</w:t>
            </w:r>
          </w:p>
        </w:tc>
        <w:tc>
          <w:tcPr>
            <w:tcW w:w="593" w:type="dxa"/>
            <w:tcBorders>
              <w:top w:val="single" w:sz="4" w:space="0" w:color="000000"/>
              <w:left w:val="single" w:sz="8" w:space="0" w:color="E0E0E0"/>
              <w:bottom w:val="single" w:sz="4" w:space="0" w:color="000000"/>
              <w:right w:val="single" w:sz="8" w:space="0" w:color="E0E0E0"/>
            </w:tcBorders>
            <w:shd w:val="clear" w:color="auto" w:fill="FFFFFF"/>
          </w:tcPr>
          <w:p w:rsidR="008F7ECE" w:rsidRPr="00A07742" w:rsidRDefault="008F7ECE" w:rsidP="008F7ECE">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190,246</w:t>
            </w:r>
          </w:p>
        </w:tc>
        <w:tc>
          <w:tcPr>
            <w:tcW w:w="601" w:type="dxa"/>
            <w:tcBorders>
              <w:top w:val="single" w:sz="4" w:space="0" w:color="000000"/>
              <w:left w:val="single" w:sz="8" w:space="0" w:color="E0E0E0"/>
              <w:bottom w:val="single" w:sz="4" w:space="0" w:color="000000"/>
              <w:right w:val="single" w:sz="4" w:space="0" w:color="000000"/>
            </w:tcBorders>
            <w:shd w:val="clear" w:color="auto" w:fill="FFFFFF"/>
          </w:tcPr>
          <w:p w:rsidR="008F7ECE" w:rsidRPr="00A07742" w:rsidRDefault="008F7ECE" w:rsidP="008F7ECE">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 xml:space="preserve">.000 </w:t>
            </w:r>
            <w:r w:rsidRPr="00A07742">
              <w:rPr>
                <w:rFonts w:ascii="Times New Roman" w:eastAsia="Arial" w:hAnsi="Times New Roman" w:cs="Times New Roman"/>
                <w:sz w:val="16"/>
                <w:szCs w:val="20"/>
                <w:vertAlign w:val="superscript"/>
              </w:rPr>
              <w:t>b</w:t>
            </w:r>
          </w:p>
        </w:tc>
      </w:tr>
      <w:tr w:rsidR="008F7ECE" w:rsidRPr="00A07742" w:rsidTr="008F7ECE">
        <w:trPr>
          <w:cantSplit/>
          <w:trHeight w:val="241"/>
        </w:trPr>
        <w:tc>
          <w:tcPr>
            <w:tcW w:w="571" w:type="dxa"/>
            <w:vMerge/>
            <w:tcBorders>
              <w:top w:val="single" w:sz="4" w:space="0" w:color="000000"/>
              <w:left w:val="single" w:sz="4" w:space="0" w:color="000000"/>
              <w:bottom w:val="single" w:sz="4" w:space="0" w:color="000000"/>
              <w:right w:val="nil"/>
            </w:tcBorders>
            <w:shd w:val="clear" w:color="auto" w:fill="E0E0E0"/>
          </w:tcPr>
          <w:p w:rsidR="008F7ECE" w:rsidRPr="00A07742" w:rsidRDefault="008F7ECE" w:rsidP="008F7ECE">
            <w:pPr>
              <w:widowControl w:val="0"/>
              <w:pBdr>
                <w:top w:val="nil"/>
                <w:left w:val="nil"/>
                <w:bottom w:val="nil"/>
                <w:right w:val="nil"/>
                <w:between w:val="nil"/>
              </w:pBdr>
              <w:spacing w:after="0" w:line="240" w:lineRule="auto"/>
              <w:rPr>
                <w:rFonts w:ascii="Times New Roman" w:eastAsia="Arial" w:hAnsi="Times New Roman" w:cs="Times New Roman"/>
                <w:sz w:val="16"/>
                <w:szCs w:val="20"/>
              </w:rPr>
            </w:pPr>
          </w:p>
        </w:tc>
        <w:tc>
          <w:tcPr>
            <w:tcW w:w="744" w:type="dxa"/>
            <w:tcBorders>
              <w:top w:val="single" w:sz="4" w:space="0" w:color="000000"/>
              <w:left w:val="nil"/>
              <w:bottom w:val="single" w:sz="4" w:space="0" w:color="000000"/>
              <w:right w:val="nil"/>
            </w:tcBorders>
            <w:shd w:val="clear" w:color="auto" w:fill="E0E0E0"/>
          </w:tcPr>
          <w:p w:rsidR="008F7ECE" w:rsidRPr="00A07742" w:rsidRDefault="008F7ECE" w:rsidP="008F7ECE">
            <w:pPr>
              <w:spacing w:after="0" w:line="240" w:lineRule="auto"/>
              <w:ind w:left="60" w:right="60"/>
              <w:rPr>
                <w:rFonts w:ascii="Times New Roman" w:eastAsia="Arial" w:hAnsi="Times New Roman" w:cs="Times New Roman"/>
                <w:sz w:val="16"/>
                <w:szCs w:val="20"/>
              </w:rPr>
            </w:pPr>
            <w:r w:rsidRPr="00A07742">
              <w:rPr>
                <w:rFonts w:ascii="Times New Roman" w:eastAsia="Arial" w:hAnsi="Times New Roman" w:cs="Times New Roman"/>
                <w:sz w:val="16"/>
                <w:szCs w:val="20"/>
              </w:rPr>
              <w:t>Residual</w:t>
            </w:r>
          </w:p>
        </w:tc>
        <w:tc>
          <w:tcPr>
            <w:tcW w:w="851" w:type="dxa"/>
            <w:tcBorders>
              <w:top w:val="single" w:sz="4" w:space="0" w:color="000000"/>
              <w:left w:val="nil"/>
              <w:bottom w:val="single" w:sz="4" w:space="0" w:color="000000"/>
              <w:right w:val="single" w:sz="8" w:space="0" w:color="E0E0E0"/>
            </w:tcBorders>
            <w:shd w:val="clear" w:color="auto" w:fill="FFFFFF"/>
          </w:tcPr>
          <w:p w:rsidR="008F7ECE" w:rsidRPr="00A07742" w:rsidRDefault="008F7ECE" w:rsidP="008F7ECE">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12347.590</w:t>
            </w:r>
          </w:p>
        </w:tc>
        <w:tc>
          <w:tcPr>
            <w:tcW w:w="593" w:type="dxa"/>
            <w:tcBorders>
              <w:top w:val="single" w:sz="4" w:space="0" w:color="000000"/>
              <w:left w:val="single" w:sz="8" w:space="0" w:color="E0E0E0"/>
              <w:bottom w:val="single" w:sz="4" w:space="0" w:color="000000"/>
              <w:right w:val="single" w:sz="8" w:space="0" w:color="E0E0E0"/>
            </w:tcBorders>
            <w:shd w:val="clear" w:color="auto" w:fill="FFFFFF"/>
          </w:tcPr>
          <w:p w:rsidR="008F7ECE" w:rsidRPr="00A07742" w:rsidRDefault="008F7ECE" w:rsidP="008F7ECE">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398</w:t>
            </w:r>
          </w:p>
        </w:tc>
        <w:tc>
          <w:tcPr>
            <w:tcW w:w="815" w:type="dxa"/>
            <w:tcBorders>
              <w:top w:val="single" w:sz="4" w:space="0" w:color="000000"/>
              <w:left w:val="single" w:sz="8" w:space="0" w:color="E0E0E0"/>
              <w:bottom w:val="single" w:sz="4" w:space="0" w:color="000000"/>
              <w:right w:val="single" w:sz="8" w:space="0" w:color="E0E0E0"/>
            </w:tcBorders>
            <w:shd w:val="clear" w:color="auto" w:fill="FFFFFF"/>
          </w:tcPr>
          <w:p w:rsidR="008F7ECE" w:rsidRPr="00A07742" w:rsidRDefault="008F7ECE" w:rsidP="008F7ECE">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31,024</w:t>
            </w:r>
          </w:p>
        </w:tc>
        <w:tc>
          <w:tcPr>
            <w:tcW w:w="593" w:type="dxa"/>
            <w:tcBorders>
              <w:top w:val="single" w:sz="4" w:space="0" w:color="000000"/>
              <w:left w:val="single" w:sz="8" w:space="0" w:color="E0E0E0"/>
              <w:bottom w:val="single" w:sz="4" w:space="0" w:color="000000"/>
              <w:right w:val="single" w:sz="8" w:space="0" w:color="E0E0E0"/>
            </w:tcBorders>
            <w:shd w:val="clear" w:color="auto" w:fill="FFFFFF"/>
            <w:vAlign w:val="center"/>
          </w:tcPr>
          <w:p w:rsidR="008F7ECE" w:rsidRPr="00A07742" w:rsidRDefault="008F7ECE" w:rsidP="008F7ECE">
            <w:pPr>
              <w:spacing w:after="0" w:line="240" w:lineRule="auto"/>
              <w:rPr>
                <w:rFonts w:ascii="Times New Roman" w:eastAsia="Times New Roman" w:hAnsi="Times New Roman" w:cs="Times New Roman"/>
                <w:sz w:val="16"/>
                <w:szCs w:val="20"/>
              </w:rPr>
            </w:pPr>
          </w:p>
        </w:tc>
        <w:tc>
          <w:tcPr>
            <w:tcW w:w="601" w:type="dxa"/>
            <w:tcBorders>
              <w:top w:val="single" w:sz="4" w:space="0" w:color="000000"/>
              <w:left w:val="single" w:sz="8" w:space="0" w:color="E0E0E0"/>
              <w:bottom w:val="single" w:sz="4" w:space="0" w:color="000000"/>
              <w:right w:val="single" w:sz="4" w:space="0" w:color="000000"/>
            </w:tcBorders>
            <w:shd w:val="clear" w:color="auto" w:fill="FFFFFF"/>
            <w:vAlign w:val="center"/>
          </w:tcPr>
          <w:p w:rsidR="008F7ECE" w:rsidRPr="00A07742" w:rsidRDefault="008F7ECE" w:rsidP="008F7ECE">
            <w:pPr>
              <w:spacing w:after="0" w:line="240" w:lineRule="auto"/>
              <w:rPr>
                <w:rFonts w:ascii="Times New Roman" w:eastAsia="Times New Roman" w:hAnsi="Times New Roman" w:cs="Times New Roman"/>
                <w:sz w:val="16"/>
                <w:szCs w:val="20"/>
              </w:rPr>
            </w:pPr>
          </w:p>
        </w:tc>
      </w:tr>
      <w:tr w:rsidR="008F7ECE" w:rsidRPr="00A07742" w:rsidTr="008F7ECE">
        <w:trPr>
          <w:cantSplit/>
          <w:trHeight w:val="224"/>
        </w:trPr>
        <w:tc>
          <w:tcPr>
            <w:tcW w:w="571" w:type="dxa"/>
            <w:vMerge/>
            <w:tcBorders>
              <w:top w:val="single" w:sz="4" w:space="0" w:color="000000"/>
              <w:left w:val="single" w:sz="4" w:space="0" w:color="000000"/>
              <w:bottom w:val="single" w:sz="4" w:space="0" w:color="000000"/>
              <w:right w:val="nil"/>
            </w:tcBorders>
            <w:shd w:val="clear" w:color="auto" w:fill="E0E0E0"/>
          </w:tcPr>
          <w:p w:rsidR="008F7ECE" w:rsidRPr="00A07742" w:rsidRDefault="008F7ECE" w:rsidP="008F7ECE">
            <w:pPr>
              <w:widowControl w:val="0"/>
              <w:pBdr>
                <w:top w:val="nil"/>
                <w:left w:val="nil"/>
                <w:bottom w:val="nil"/>
                <w:right w:val="nil"/>
                <w:between w:val="nil"/>
              </w:pBdr>
              <w:spacing w:after="0" w:line="240" w:lineRule="auto"/>
              <w:rPr>
                <w:rFonts w:ascii="Times New Roman" w:eastAsia="Times New Roman" w:hAnsi="Times New Roman" w:cs="Times New Roman"/>
                <w:sz w:val="16"/>
                <w:szCs w:val="20"/>
              </w:rPr>
            </w:pPr>
          </w:p>
        </w:tc>
        <w:tc>
          <w:tcPr>
            <w:tcW w:w="744" w:type="dxa"/>
            <w:tcBorders>
              <w:top w:val="single" w:sz="4" w:space="0" w:color="000000"/>
              <w:left w:val="nil"/>
              <w:bottom w:val="single" w:sz="4" w:space="0" w:color="000000"/>
              <w:right w:val="nil"/>
            </w:tcBorders>
            <w:shd w:val="clear" w:color="auto" w:fill="E0E0E0"/>
          </w:tcPr>
          <w:p w:rsidR="008F7ECE" w:rsidRPr="00A07742" w:rsidRDefault="008F7ECE" w:rsidP="008F7ECE">
            <w:pPr>
              <w:spacing w:after="0" w:line="240" w:lineRule="auto"/>
              <w:ind w:left="60" w:right="60"/>
              <w:rPr>
                <w:rFonts w:ascii="Times New Roman" w:eastAsia="Arial" w:hAnsi="Times New Roman" w:cs="Times New Roman"/>
                <w:sz w:val="16"/>
                <w:szCs w:val="20"/>
              </w:rPr>
            </w:pPr>
            <w:r w:rsidRPr="00A07742">
              <w:rPr>
                <w:rFonts w:ascii="Times New Roman" w:eastAsia="Arial" w:hAnsi="Times New Roman" w:cs="Times New Roman"/>
                <w:sz w:val="16"/>
                <w:szCs w:val="20"/>
              </w:rPr>
              <w:t>Total</w:t>
            </w:r>
          </w:p>
        </w:tc>
        <w:tc>
          <w:tcPr>
            <w:tcW w:w="851" w:type="dxa"/>
            <w:tcBorders>
              <w:top w:val="single" w:sz="4" w:space="0" w:color="000000"/>
              <w:left w:val="nil"/>
              <w:bottom w:val="single" w:sz="4" w:space="0" w:color="000000"/>
              <w:right w:val="single" w:sz="8" w:space="0" w:color="E0E0E0"/>
            </w:tcBorders>
            <w:shd w:val="clear" w:color="auto" w:fill="FFFFFF"/>
          </w:tcPr>
          <w:p w:rsidR="008F7ECE" w:rsidRPr="00A07742" w:rsidRDefault="008F7ECE" w:rsidP="008F7ECE">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18249.797</w:t>
            </w:r>
          </w:p>
        </w:tc>
        <w:tc>
          <w:tcPr>
            <w:tcW w:w="593" w:type="dxa"/>
            <w:tcBorders>
              <w:top w:val="single" w:sz="4" w:space="0" w:color="000000"/>
              <w:left w:val="single" w:sz="8" w:space="0" w:color="E0E0E0"/>
              <w:bottom w:val="single" w:sz="4" w:space="0" w:color="000000"/>
              <w:right w:val="single" w:sz="8" w:space="0" w:color="E0E0E0"/>
            </w:tcBorders>
            <w:shd w:val="clear" w:color="auto" w:fill="FFFFFF"/>
          </w:tcPr>
          <w:p w:rsidR="008F7ECE" w:rsidRPr="00A07742" w:rsidRDefault="008F7ECE" w:rsidP="008F7ECE">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399</w:t>
            </w:r>
          </w:p>
        </w:tc>
        <w:tc>
          <w:tcPr>
            <w:tcW w:w="815" w:type="dxa"/>
            <w:tcBorders>
              <w:top w:val="single" w:sz="4" w:space="0" w:color="000000"/>
              <w:left w:val="single" w:sz="8" w:space="0" w:color="E0E0E0"/>
              <w:bottom w:val="single" w:sz="4" w:space="0" w:color="000000"/>
              <w:right w:val="single" w:sz="8" w:space="0" w:color="E0E0E0"/>
            </w:tcBorders>
            <w:shd w:val="clear" w:color="auto" w:fill="FFFFFF"/>
            <w:vAlign w:val="center"/>
          </w:tcPr>
          <w:p w:rsidR="008F7ECE" w:rsidRPr="00A07742" w:rsidRDefault="008F7ECE" w:rsidP="008F7ECE">
            <w:pPr>
              <w:spacing w:after="0" w:line="240" w:lineRule="auto"/>
              <w:rPr>
                <w:rFonts w:ascii="Times New Roman" w:eastAsia="Times New Roman" w:hAnsi="Times New Roman" w:cs="Times New Roman"/>
                <w:sz w:val="16"/>
                <w:szCs w:val="20"/>
              </w:rPr>
            </w:pPr>
          </w:p>
        </w:tc>
        <w:tc>
          <w:tcPr>
            <w:tcW w:w="593" w:type="dxa"/>
            <w:tcBorders>
              <w:top w:val="single" w:sz="4" w:space="0" w:color="000000"/>
              <w:left w:val="single" w:sz="8" w:space="0" w:color="E0E0E0"/>
              <w:bottom w:val="single" w:sz="4" w:space="0" w:color="000000"/>
              <w:right w:val="single" w:sz="8" w:space="0" w:color="E0E0E0"/>
            </w:tcBorders>
            <w:shd w:val="clear" w:color="auto" w:fill="FFFFFF"/>
            <w:vAlign w:val="center"/>
          </w:tcPr>
          <w:p w:rsidR="008F7ECE" w:rsidRPr="00A07742" w:rsidRDefault="008F7ECE" w:rsidP="008F7ECE">
            <w:pPr>
              <w:spacing w:after="0" w:line="240" w:lineRule="auto"/>
              <w:rPr>
                <w:rFonts w:ascii="Times New Roman" w:eastAsia="Times New Roman" w:hAnsi="Times New Roman" w:cs="Times New Roman"/>
                <w:sz w:val="16"/>
                <w:szCs w:val="20"/>
              </w:rPr>
            </w:pPr>
          </w:p>
        </w:tc>
        <w:tc>
          <w:tcPr>
            <w:tcW w:w="601" w:type="dxa"/>
            <w:tcBorders>
              <w:top w:val="single" w:sz="4" w:space="0" w:color="000000"/>
              <w:left w:val="single" w:sz="8" w:space="0" w:color="E0E0E0"/>
              <w:bottom w:val="single" w:sz="4" w:space="0" w:color="000000"/>
              <w:right w:val="single" w:sz="4" w:space="0" w:color="000000"/>
            </w:tcBorders>
            <w:shd w:val="clear" w:color="auto" w:fill="FFFFFF"/>
            <w:vAlign w:val="center"/>
          </w:tcPr>
          <w:p w:rsidR="008F7ECE" w:rsidRPr="00A07742" w:rsidRDefault="008F7ECE" w:rsidP="008F7ECE">
            <w:pPr>
              <w:spacing w:after="0" w:line="240" w:lineRule="auto"/>
              <w:rPr>
                <w:rFonts w:ascii="Times New Roman" w:eastAsia="Times New Roman" w:hAnsi="Times New Roman" w:cs="Times New Roman"/>
                <w:sz w:val="16"/>
                <w:szCs w:val="20"/>
              </w:rPr>
            </w:pPr>
          </w:p>
        </w:tc>
      </w:tr>
      <w:tr w:rsidR="008F7ECE" w:rsidRPr="00A07742" w:rsidTr="008F7ECE">
        <w:trPr>
          <w:cantSplit/>
          <w:trHeight w:val="224"/>
        </w:trPr>
        <w:tc>
          <w:tcPr>
            <w:tcW w:w="4768" w:type="dxa"/>
            <w:gridSpan w:val="7"/>
            <w:tcBorders>
              <w:top w:val="single" w:sz="4" w:space="0" w:color="000000"/>
              <w:left w:val="single" w:sz="4" w:space="0" w:color="000000"/>
              <w:bottom w:val="single" w:sz="4" w:space="0" w:color="000000"/>
              <w:right w:val="single" w:sz="4" w:space="0" w:color="000000"/>
            </w:tcBorders>
            <w:shd w:val="clear" w:color="auto" w:fill="FFFFFF"/>
          </w:tcPr>
          <w:p w:rsidR="008F7ECE" w:rsidRPr="00A07742" w:rsidRDefault="008F7ECE" w:rsidP="008F7ECE">
            <w:pPr>
              <w:spacing w:after="0" w:line="240" w:lineRule="auto"/>
              <w:ind w:left="60" w:right="60"/>
              <w:rPr>
                <w:rFonts w:ascii="Times New Roman" w:eastAsia="Arial" w:hAnsi="Times New Roman" w:cs="Times New Roman"/>
                <w:sz w:val="16"/>
                <w:szCs w:val="20"/>
              </w:rPr>
            </w:pPr>
            <w:r w:rsidRPr="00A07742">
              <w:rPr>
                <w:rFonts w:ascii="Times New Roman" w:eastAsia="Arial" w:hAnsi="Times New Roman" w:cs="Times New Roman"/>
                <w:sz w:val="16"/>
                <w:szCs w:val="20"/>
              </w:rPr>
              <w:t>a. Dependent Variable: Business Continuity</w:t>
            </w:r>
          </w:p>
        </w:tc>
      </w:tr>
      <w:tr w:rsidR="008F7ECE" w:rsidRPr="00A07742" w:rsidTr="008F7ECE">
        <w:trPr>
          <w:cantSplit/>
          <w:trHeight w:val="209"/>
        </w:trPr>
        <w:tc>
          <w:tcPr>
            <w:tcW w:w="4768" w:type="dxa"/>
            <w:gridSpan w:val="7"/>
            <w:tcBorders>
              <w:top w:val="single" w:sz="4" w:space="0" w:color="000000"/>
              <w:left w:val="single" w:sz="4" w:space="0" w:color="000000"/>
              <w:bottom w:val="single" w:sz="4" w:space="0" w:color="000000"/>
              <w:right w:val="single" w:sz="4" w:space="0" w:color="000000"/>
            </w:tcBorders>
            <w:shd w:val="clear" w:color="auto" w:fill="FFFFFF"/>
          </w:tcPr>
          <w:p w:rsidR="008F7ECE" w:rsidRPr="00A07742" w:rsidRDefault="008F7ECE" w:rsidP="008F7ECE">
            <w:pPr>
              <w:spacing w:after="0" w:line="240" w:lineRule="auto"/>
              <w:ind w:left="60" w:right="60"/>
              <w:rPr>
                <w:rFonts w:ascii="Times New Roman" w:eastAsia="Arial" w:hAnsi="Times New Roman" w:cs="Times New Roman"/>
                <w:sz w:val="16"/>
                <w:szCs w:val="20"/>
              </w:rPr>
            </w:pPr>
            <w:r w:rsidRPr="00A07742">
              <w:rPr>
                <w:rFonts w:ascii="Times New Roman" w:eastAsia="Arial" w:hAnsi="Times New Roman" w:cs="Times New Roman"/>
                <w:sz w:val="16"/>
                <w:szCs w:val="20"/>
              </w:rPr>
              <w:t>b. Predictors: (Constant), SocialCapital</w:t>
            </w:r>
          </w:p>
        </w:tc>
      </w:tr>
      <w:tr w:rsidR="008F7ECE" w:rsidRPr="00A07742" w:rsidTr="008F7ECE">
        <w:trPr>
          <w:cantSplit/>
          <w:trHeight w:val="209"/>
        </w:trPr>
        <w:tc>
          <w:tcPr>
            <w:tcW w:w="4768" w:type="dxa"/>
            <w:gridSpan w:val="7"/>
            <w:tcBorders>
              <w:top w:val="single" w:sz="4" w:space="0" w:color="000000"/>
              <w:left w:val="single" w:sz="4" w:space="0" w:color="000000"/>
              <w:bottom w:val="single" w:sz="4" w:space="0" w:color="000000"/>
              <w:right w:val="single" w:sz="4" w:space="0" w:color="000000"/>
            </w:tcBorders>
            <w:shd w:val="clear" w:color="auto" w:fill="FFFFFF"/>
          </w:tcPr>
          <w:p w:rsidR="008F7ECE" w:rsidRPr="00A07742" w:rsidRDefault="008F7ECE" w:rsidP="008F7ECE">
            <w:pPr>
              <w:spacing w:after="0" w:line="240" w:lineRule="auto"/>
              <w:ind w:left="60" w:right="60"/>
              <w:rPr>
                <w:rFonts w:ascii="Times New Roman" w:eastAsia="Arial" w:hAnsi="Times New Roman" w:cs="Times New Roman"/>
                <w:sz w:val="16"/>
                <w:szCs w:val="20"/>
              </w:rPr>
            </w:pPr>
          </w:p>
        </w:tc>
      </w:tr>
    </w:tbl>
    <w:p w:rsidR="00000CB7" w:rsidRDefault="00000CB7" w:rsidP="00000CB7">
      <w:pPr>
        <w:spacing w:after="0" w:line="240" w:lineRule="auto"/>
        <w:jc w:val="both"/>
        <w:rPr>
          <w:rFonts w:ascii="Times New Roman" w:eastAsia="Times New Roman" w:hAnsi="Times New Roman" w:cs="Times New Roman"/>
          <w:sz w:val="18"/>
          <w:szCs w:val="20"/>
        </w:rPr>
      </w:pPr>
      <w:r w:rsidRPr="00000CB7">
        <w:rPr>
          <w:rFonts w:ascii="Times New Roman" w:eastAsia="Times New Roman" w:hAnsi="Times New Roman" w:cs="Times New Roman"/>
          <w:sz w:val="18"/>
          <w:szCs w:val="20"/>
        </w:rPr>
        <w:t>Source: Peulis (2022)</w:t>
      </w:r>
    </w:p>
    <w:p w:rsidR="00000CB7" w:rsidRDefault="00000CB7" w:rsidP="00000CB7">
      <w:pPr>
        <w:spacing w:after="0" w:line="240" w:lineRule="auto"/>
        <w:jc w:val="both"/>
        <w:rPr>
          <w:rFonts w:ascii="Times New Roman" w:eastAsia="Times New Roman" w:hAnsi="Times New Roman" w:cs="Times New Roman"/>
          <w:sz w:val="18"/>
          <w:szCs w:val="20"/>
        </w:rPr>
      </w:pPr>
    </w:p>
    <w:p w:rsidR="00523CB7" w:rsidRPr="00450115" w:rsidRDefault="00523CB7" w:rsidP="00C12B0E">
      <w:pPr>
        <w:pStyle w:val="Heading3"/>
        <w:keepNext w:val="0"/>
        <w:keepLines w:val="0"/>
        <w:numPr>
          <w:ilvl w:val="1"/>
          <w:numId w:val="10"/>
        </w:numPr>
        <w:spacing w:before="0" w:line="240" w:lineRule="auto"/>
        <w:ind w:left="0" w:hanging="284"/>
        <w:contextualSpacing/>
        <w:jc w:val="both"/>
        <w:rPr>
          <w:rFonts w:cs="Times New Roman"/>
          <w:color w:val="auto"/>
          <w:sz w:val="22"/>
          <w:szCs w:val="20"/>
        </w:rPr>
      </w:pPr>
      <w:r w:rsidRPr="00450115">
        <w:rPr>
          <w:rFonts w:cs="Times New Roman"/>
          <w:color w:val="auto"/>
          <w:sz w:val="22"/>
          <w:szCs w:val="20"/>
        </w:rPr>
        <w:t>Analysis of the Influence of Creativity on Business Sustainability Post Covid 19 Pandemic</w:t>
      </w:r>
    </w:p>
    <w:p w:rsidR="00523CB7" w:rsidRDefault="00523CB7" w:rsidP="007D1CE7">
      <w:pPr>
        <w:pBdr>
          <w:top w:val="nil"/>
          <w:left w:val="nil"/>
          <w:bottom w:val="nil"/>
          <w:right w:val="nil"/>
          <w:between w:val="nil"/>
        </w:pBdr>
        <w:spacing w:line="240" w:lineRule="auto"/>
        <w:ind w:firstLine="360"/>
        <w:jc w:val="both"/>
        <w:rPr>
          <w:rFonts w:ascii="Times New Roman" w:eastAsia="Times New Roman" w:hAnsi="Times New Roman" w:cs="Times New Roman"/>
          <w:szCs w:val="20"/>
        </w:rPr>
      </w:pPr>
      <w:bookmarkStart w:id="9" w:name="_heading=h.4anzqyu" w:colFirst="0" w:colLast="0"/>
      <w:bookmarkEnd w:id="9"/>
      <w:r w:rsidRPr="00450115">
        <w:rPr>
          <w:rFonts w:ascii="Times New Roman" w:eastAsia="Times New Roman" w:hAnsi="Times New Roman" w:cs="Times New Roman"/>
          <w:szCs w:val="20"/>
        </w:rPr>
        <w:t xml:space="preserve">The first analysis was conducted to determine the level of relationship between creativity and business continuity stated with an R value of 0.711 which is high. While the R2 value </w:t>
      </w:r>
      <w:r w:rsidRPr="00450115">
        <w:rPr>
          <w:rFonts w:ascii="Times New Roman" w:eastAsia="Times New Roman" w:hAnsi="Times New Roman" w:cs="Times New Roman"/>
          <w:szCs w:val="20"/>
          <w:vertAlign w:val="superscript"/>
        </w:rPr>
        <w:t xml:space="preserve">of </w:t>
      </w:r>
      <w:r w:rsidRPr="00450115">
        <w:rPr>
          <w:rFonts w:ascii="Times New Roman" w:eastAsia="Times New Roman" w:hAnsi="Times New Roman" w:cs="Times New Roman"/>
          <w:szCs w:val="20"/>
        </w:rPr>
        <w:t>0.505 is stated as a coefficient of determination which means that the sustainability of micro, small and medium business actors is influenced by creativity by 50.5%. while 49.5% is another independent variable outside the regression model carried out.</w:t>
      </w:r>
    </w:p>
    <w:p w:rsidR="008F7ECE" w:rsidRDefault="008F7ECE" w:rsidP="007D1CE7">
      <w:pPr>
        <w:pBdr>
          <w:top w:val="nil"/>
          <w:left w:val="nil"/>
          <w:bottom w:val="nil"/>
          <w:right w:val="nil"/>
          <w:between w:val="nil"/>
        </w:pBdr>
        <w:spacing w:line="240" w:lineRule="auto"/>
        <w:ind w:firstLine="360"/>
        <w:jc w:val="both"/>
        <w:rPr>
          <w:rFonts w:ascii="Times New Roman" w:eastAsia="Times New Roman" w:hAnsi="Times New Roman" w:cs="Times New Roman"/>
          <w:szCs w:val="20"/>
        </w:rPr>
      </w:pPr>
    </w:p>
    <w:p w:rsidR="008F7ECE" w:rsidRDefault="008F7ECE" w:rsidP="007D1CE7">
      <w:pPr>
        <w:pBdr>
          <w:top w:val="nil"/>
          <w:left w:val="nil"/>
          <w:bottom w:val="nil"/>
          <w:right w:val="nil"/>
          <w:between w:val="nil"/>
        </w:pBdr>
        <w:spacing w:line="240" w:lineRule="auto"/>
        <w:ind w:firstLine="360"/>
        <w:jc w:val="both"/>
        <w:rPr>
          <w:rFonts w:ascii="Times New Roman" w:eastAsia="Times New Roman" w:hAnsi="Times New Roman" w:cs="Times New Roman"/>
          <w:szCs w:val="20"/>
        </w:rPr>
      </w:pPr>
    </w:p>
    <w:p w:rsidR="008F7ECE" w:rsidRDefault="008F7ECE" w:rsidP="007D1CE7">
      <w:pPr>
        <w:pBdr>
          <w:top w:val="nil"/>
          <w:left w:val="nil"/>
          <w:bottom w:val="nil"/>
          <w:right w:val="nil"/>
          <w:between w:val="nil"/>
        </w:pBdr>
        <w:spacing w:line="240" w:lineRule="auto"/>
        <w:ind w:firstLine="360"/>
        <w:jc w:val="both"/>
        <w:rPr>
          <w:rFonts w:ascii="Times New Roman" w:eastAsia="Times New Roman" w:hAnsi="Times New Roman" w:cs="Times New Roman"/>
          <w:szCs w:val="20"/>
        </w:rPr>
      </w:pPr>
    </w:p>
    <w:p w:rsidR="008F7ECE" w:rsidRDefault="008F7ECE" w:rsidP="007D1CE7">
      <w:pPr>
        <w:pBdr>
          <w:top w:val="nil"/>
          <w:left w:val="nil"/>
          <w:bottom w:val="nil"/>
          <w:right w:val="nil"/>
          <w:between w:val="nil"/>
        </w:pBdr>
        <w:spacing w:line="240" w:lineRule="auto"/>
        <w:ind w:firstLine="360"/>
        <w:jc w:val="both"/>
        <w:rPr>
          <w:rFonts w:ascii="Times New Roman" w:eastAsia="Times New Roman" w:hAnsi="Times New Roman" w:cs="Times New Roman"/>
          <w:szCs w:val="20"/>
        </w:rPr>
      </w:pPr>
    </w:p>
    <w:p w:rsidR="00523CB7" w:rsidRPr="00A07742" w:rsidRDefault="00523CB7" w:rsidP="007D1CE7">
      <w:pPr>
        <w:pBdr>
          <w:top w:val="nil"/>
          <w:left w:val="nil"/>
          <w:bottom w:val="nil"/>
          <w:right w:val="nil"/>
          <w:between w:val="nil"/>
        </w:pBdr>
        <w:spacing w:after="0" w:line="240" w:lineRule="auto"/>
        <w:ind w:firstLine="709"/>
        <w:jc w:val="center"/>
        <w:rPr>
          <w:rFonts w:ascii="Times New Roman" w:eastAsia="Times New Roman" w:hAnsi="Times New Roman" w:cs="Times New Roman"/>
          <w:sz w:val="20"/>
          <w:szCs w:val="20"/>
        </w:rPr>
      </w:pPr>
      <w:bookmarkStart w:id="10" w:name="_heading=h.2pta16n" w:colFirst="0" w:colLast="0"/>
      <w:bookmarkEnd w:id="10"/>
      <w:r w:rsidRPr="00A07742">
        <w:rPr>
          <w:rFonts w:ascii="Times New Roman" w:eastAsia="Times New Roman" w:hAnsi="Times New Roman" w:cs="Times New Roman"/>
          <w:sz w:val="20"/>
          <w:szCs w:val="20"/>
        </w:rPr>
        <w:t>Table 4 26</w:t>
      </w:r>
    </w:p>
    <w:p w:rsidR="00523CB7" w:rsidRDefault="00523CB7" w:rsidP="007D1CE7">
      <w:pPr>
        <w:pBdr>
          <w:top w:val="nil"/>
          <w:left w:val="nil"/>
          <w:bottom w:val="nil"/>
          <w:right w:val="nil"/>
          <w:between w:val="nil"/>
        </w:pBdr>
        <w:spacing w:after="0" w:line="240" w:lineRule="auto"/>
        <w:ind w:left="567" w:hanging="283"/>
        <w:jc w:val="center"/>
        <w:rPr>
          <w:rFonts w:ascii="Times New Roman" w:eastAsia="Times New Roman" w:hAnsi="Times New Roman" w:cs="Times New Roman"/>
          <w:sz w:val="20"/>
          <w:szCs w:val="20"/>
        </w:rPr>
      </w:pPr>
      <w:r w:rsidRPr="00A07742">
        <w:rPr>
          <w:rFonts w:ascii="Times New Roman" w:eastAsia="Times New Roman" w:hAnsi="Times New Roman" w:cs="Times New Roman"/>
          <w:sz w:val="20"/>
          <w:szCs w:val="20"/>
        </w:rPr>
        <w:t>Summary Model of the Relationship between Creativity and Business Sustainability</w:t>
      </w:r>
    </w:p>
    <w:tbl>
      <w:tblPr>
        <w:tblpPr w:leftFromText="180" w:rightFromText="180" w:vertAnchor="text" w:horzAnchor="margin" w:tblpY="174"/>
        <w:tblW w:w="4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29"/>
        <w:gridCol w:w="811"/>
        <w:gridCol w:w="860"/>
        <w:gridCol w:w="1163"/>
        <w:gridCol w:w="1166"/>
      </w:tblGrid>
      <w:tr w:rsidR="008F7ECE" w:rsidRPr="00A07742" w:rsidTr="00D10B73">
        <w:trPr>
          <w:cantSplit/>
          <w:trHeight w:val="196"/>
        </w:trPr>
        <w:tc>
          <w:tcPr>
            <w:tcW w:w="462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F7ECE" w:rsidRPr="00A07742" w:rsidRDefault="008F7ECE" w:rsidP="00D10B73">
            <w:pPr>
              <w:spacing w:after="0" w:line="240" w:lineRule="auto"/>
              <w:ind w:left="60" w:right="60"/>
              <w:jc w:val="center"/>
              <w:rPr>
                <w:rFonts w:ascii="Times New Roman" w:eastAsia="Arial" w:hAnsi="Times New Roman" w:cs="Times New Roman"/>
                <w:sz w:val="18"/>
                <w:szCs w:val="20"/>
              </w:rPr>
            </w:pPr>
            <w:r w:rsidRPr="00A07742">
              <w:rPr>
                <w:rFonts w:ascii="Times New Roman" w:eastAsia="Arial" w:hAnsi="Times New Roman" w:cs="Times New Roman"/>
                <w:b/>
                <w:sz w:val="18"/>
                <w:szCs w:val="20"/>
              </w:rPr>
              <w:t>Model Summary</w:t>
            </w:r>
          </w:p>
        </w:tc>
      </w:tr>
      <w:tr w:rsidR="008F7ECE" w:rsidRPr="00A07742" w:rsidTr="00D10B73">
        <w:trPr>
          <w:cantSplit/>
          <w:trHeight w:val="424"/>
        </w:trPr>
        <w:tc>
          <w:tcPr>
            <w:tcW w:w="629" w:type="dxa"/>
            <w:tcBorders>
              <w:top w:val="single" w:sz="4" w:space="0" w:color="000000"/>
              <w:left w:val="single" w:sz="4" w:space="0" w:color="000000"/>
              <w:bottom w:val="single" w:sz="4" w:space="0" w:color="000000"/>
              <w:right w:val="nil"/>
            </w:tcBorders>
            <w:shd w:val="clear" w:color="auto" w:fill="FFFFFF"/>
            <w:vAlign w:val="bottom"/>
          </w:tcPr>
          <w:p w:rsidR="008F7ECE" w:rsidRPr="00A07742" w:rsidRDefault="008F7ECE" w:rsidP="00D10B73">
            <w:pPr>
              <w:spacing w:after="0" w:line="240" w:lineRule="auto"/>
              <w:ind w:left="60" w:right="60"/>
              <w:rPr>
                <w:rFonts w:ascii="Times New Roman" w:eastAsia="Arial" w:hAnsi="Times New Roman" w:cs="Times New Roman"/>
                <w:sz w:val="18"/>
                <w:szCs w:val="20"/>
              </w:rPr>
            </w:pPr>
            <w:r w:rsidRPr="00A07742">
              <w:rPr>
                <w:rFonts w:ascii="Times New Roman" w:eastAsia="Arial" w:hAnsi="Times New Roman" w:cs="Times New Roman"/>
                <w:sz w:val="18"/>
                <w:szCs w:val="20"/>
              </w:rPr>
              <w:t>Model</w:t>
            </w:r>
          </w:p>
        </w:tc>
        <w:tc>
          <w:tcPr>
            <w:tcW w:w="811" w:type="dxa"/>
            <w:tcBorders>
              <w:top w:val="single" w:sz="4" w:space="0" w:color="000000"/>
              <w:left w:val="nil"/>
              <w:bottom w:val="single" w:sz="4" w:space="0" w:color="000000"/>
              <w:right w:val="single" w:sz="8" w:space="0" w:color="E0E0E0"/>
            </w:tcBorders>
            <w:shd w:val="clear" w:color="auto" w:fill="FFFFFF"/>
            <w:vAlign w:val="bottom"/>
          </w:tcPr>
          <w:p w:rsidR="008F7ECE" w:rsidRPr="00A07742" w:rsidRDefault="008F7ECE" w:rsidP="00D10B73">
            <w:pPr>
              <w:spacing w:after="0" w:line="240" w:lineRule="auto"/>
              <w:ind w:left="60" w:right="60"/>
              <w:jc w:val="center"/>
              <w:rPr>
                <w:rFonts w:ascii="Times New Roman" w:eastAsia="Arial" w:hAnsi="Times New Roman" w:cs="Times New Roman"/>
                <w:sz w:val="18"/>
                <w:szCs w:val="20"/>
              </w:rPr>
            </w:pPr>
            <w:r w:rsidRPr="00A07742">
              <w:rPr>
                <w:rFonts w:ascii="Times New Roman" w:eastAsia="Arial" w:hAnsi="Times New Roman" w:cs="Times New Roman"/>
                <w:sz w:val="18"/>
                <w:szCs w:val="20"/>
              </w:rPr>
              <w:t>R</w:t>
            </w:r>
          </w:p>
        </w:tc>
        <w:tc>
          <w:tcPr>
            <w:tcW w:w="860" w:type="dxa"/>
            <w:tcBorders>
              <w:top w:val="single" w:sz="4" w:space="0" w:color="000000"/>
              <w:left w:val="single" w:sz="8" w:space="0" w:color="E0E0E0"/>
              <w:bottom w:val="single" w:sz="4" w:space="0" w:color="000000"/>
              <w:right w:val="single" w:sz="8" w:space="0" w:color="E0E0E0"/>
            </w:tcBorders>
            <w:shd w:val="clear" w:color="auto" w:fill="FFFFFF"/>
            <w:vAlign w:val="bottom"/>
          </w:tcPr>
          <w:p w:rsidR="008F7ECE" w:rsidRPr="00A07742" w:rsidRDefault="008F7ECE" w:rsidP="00D10B73">
            <w:pPr>
              <w:spacing w:after="0" w:line="240" w:lineRule="auto"/>
              <w:ind w:left="60" w:right="60"/>
              <w:jc w:val="center"/>
              <w:rPr>
                <w:rFonts w:ascii="Times New Roman" w:eastAsia="Arial" w:hAnsi="Times New Roman" w:cs="Times New Roman"/>
                <w:sz w:val="18"/>
                <w:szCs w:val="20"/>
              </w:rPr>
            </w:pPr>
            <w:r w:rsidRPr="00A07742">
              <w:rPr>
                <w:rFonts w:ascii="Times New Roman" w:eastAsia="Arial" w:hAnsi="Times New Roman" w:cs="Times New Roman"/>
                <w:sz w:val="18"/>
                <w:szCs w:val="20"/>
              </w:rPr>
              <w:t>R Square</w:t>
            </w:r>
          </w:p>
        </w:tc>
        <w:tc>
          <w:tcPr>
            <w:tcW w:w="1163" w:type="dxa"/>
            <w:tcBorders>
              <w:top w:val="single" w:sz="4" w:space="0" w:color="000000"/>
              <w:left w:val="single" w:sz="8" w:space="0" w:color="E0E0E0"/>
              <w:bottom w:val="single" w:sz="4" w:space="0" w:color="000000"/>
              <w:right w:val="single" w:sz="8" w:space="0" w:color="E0E0E0"/>
            </w:tcBorders>
            <w:shd w:val="clear" w:color="auto" w:fill="FFFFFF"/>
            <w:vAlign w:val="bottom"/>
          </w:tcPr>
          <w:p w:rsidR="008F7ECE" w:rsidRPr="00A07742" w:rsidRDefault="008F7ECE" w:rsidP="00D10B73">
            <w:pPr>
              <w:spacing w:after="0" w:line="240" w:lineRule="auto"/>
              <w:ind w:left="60" w:right="60"/>
              <w:jc w:val="center"/>
              <w:rPr>
                <w:rFonts w:ascii="Times New Roman" w:eastAsia="Arial" w:hAnsi="Times New Roman" w:cs="Times New Roman"/>
                <w:sz w:val="18"/>
                <w:szCs w:val="20"/>
              </w:rPr>
            </w:pPr>
            <w:r w:rsidRPr="00A07742">
              <w:rPr>
                <w:rFonts w:ascii="Times New Roman" w:eastAsia="Arial" w:hAnsi="Times New Roman" w:cs="Times New Roman"/>
                <w:sz w:val="18"/>
                <w:szCs w:val="20"/>
              </w:rPr>
              <w:t>Adjusted R Square</w:t>
            </w:r>
          </w:p>
        </w:tc>
        <w:tc>
          <w:tcPr>
            <w:tcW w:w="1166" w:type="dxa"/>
            <w:tcBorders>
              <w:top w:val="single" w:sz="4" w:space="0" w:color="000000"/>
              <w:left w:val="single" w:sz="8" w:space="0" w:color="E0E0E0"/>
              <w:bottom w:val="single" w:sz="4" w:space="0" w:color="000000"/>
              <w:right w:val="single" w:sz="4" w:space="0" w:color="000000"/>
            </w:tcBorders>
            <w:shd w:val="clear" w:color="auto" w:fill="FFFFFF"/>
            <w:vAlign w:val="bottom"/>
          </w:tcPr>
          <w:p w:rsidR="008F7ECE" w:rsidRPr="00A07742" w:rsidRDefault="008F7ECE" w:rsidP="00D10B73">
            <w:pPr>
              <w:spacing w:after="0" w:line="240" w:lineRule="auto"/>
              <w:ind w:left="60" w:right="60"/>
              <w:jc w:val="center"/>
              <w:rPr>
                <w:rFonts w:ascii="Times New Roman" w:eastAsia="Arial" w:hAnsi="Times New Roman" w:cs="Times New Roman"/>
                <w:sz w:val="18"/>
                <w:szCs w:val="20"/>
              </w:rPr>
            </w:pPr>
            <w:r w:rsidRPr="00A07742">
              <w:rPr>
                <w:rFonts w:ascii="Times New Roman" w:eastAsia="Arial" w:hAnsi="Times New Roman" w:cs="Times New Roman"/>
                <w:sz w:val="18"/>
                <w:szCs w:val="20"/>
              </w:rPr>
              <w:t>Std. Error of the Estimate</w:t>
            </w:r>
          </w:p>
        </w:tc>
      </w:tr>
      <w:tr w:rsidR="008F7ECE" w:rsidRPr="00A07742" w:rsidTr="00D10B73">
        <w:trPr>
          <w:cantSplit/>
          <w:trHeight w:val="196"/>
        </w:trPr>
        <w:tc>
          <w:tcPr>
            <w:tcW w:w="629" w:type="dxa"/>
            <w:tcBorders>
              <w:top w:val="single" w:sz="4" w:space="0" w:color="000000"/>
              <w:left w:val="single" w:sz="4" w:space="0" w:color="000000"/>
              <w:bottom w:val="single" w:sz="4" w:space="0" w:color="000000"/>
              <w:right w:val="nil"/>
            </w:tcBorders>
            <w:shd w:val="clear" w:color="auto" w:fill="E0E0E0"/>
          </w:tcPr>
          <w:p w:rsidR="008F7ECE" w:rsidRPr="00A07742" w:rsidRDefault="008F7ECE" w:rsidP="00D10B73">
            <w:pPr>
              <w:spacing w:after="0" w:line="240" w:lineRule="auto"/>
              <w:ind w:left="60" w:right="60"/>
              <w:rPr>
                <w:rFonts w:ascii="Times New Roman" w:eastAsia="Arial" w:hAnsi="Times New Roman" w:cs="Times New Roman"/>
                <w:sz w:val="18"/>
                <w:szCs w:val="20"/>
              </w:rPr>
            </w:pPr>
            <w:r w:rsidRPr="00A07742">
              <w:rPr>
                <w:rFonts w:ascii="Times New Roman" w:eastAsia="Arial" w:hAnsi="Times New Roman" w:cs="Times New Roman"/>
                <w:sz w:val="18"/>
                <w:szCs w:val="20"/>
              </w:rPr>
              <w:t>1</w:t>
            </w:r>
          </w:p>
        </w:tc>
        <w:tc>
          <w:tcPr>
            <w:tcW w:w="811" w:type="dxa"/>
            <w:tcBorders>
              <w:top w:val="single" w:sz="4" w:space="0" w:color="000000"/>
              <w:left w:val="nil"/>
              <w:bottom w:val="single" w:sz="4" w:space="0" w:color="000000"/>
              <w:right w:val="single" w:sz="8" w:space="0" w:color="E0E0E0"/>
            </w:tcBorders>
            <w:shd w:val="clear" w:color="auto" w:fill="FFFFFF"/>
          </w:tcPr>
          <w:p w:rsidR="008F7ECE" w:rsidRPr="00A07742" w:rsidRDefault="008F7ECE" w:rsidP="00D10B73">
            <w:pPr>
              <w:spacing w:after="0" w:line="240" w:lineRule="auto"/>
              <w:ind w:left="60" w:right="60"/>
              <w:jc w:val="right"/>
              <w:rPr>
                <w:rFonts w:ascii="Times New Roman" w:eastAsia="Arial" w:hAnsi="Times New Roman" w:cs="Times New Roman"/>
                <w:sz w:val="18"/>
                <w:szCs w:val="20"/>
              </w:rPr>
            </w:pPr>
            <w:r w:rsidRPr="00A07742">
              <w:rPr>
                <w:rFonts w:ascii="Times New Roman" w:eastAsia="Arial" w:hAnsi="Times New Roman" w:cs="Times New Roman"/>
                <w:sz w:val="18"/>
                <w:szCs w:val="20"/>
              </w:rPr>
              <w:t xml:space="preserve">.711 </w:t>
            </w:r>
            <w:r w:rsidRPr="00A07742">
              <w:rPr>
                <w:rFonts w:ascii="Times New Roman" w:eastAsia="Arial" w:hAnsi="Times New Roman" w:cs="Times New Roman"/>
                <w:sz w:val="18"/>
                <w:szCs w:val="20"/>
                <w:vertAlign w:val="superscript"/>
              </w:rPr>
              <w:t>a</w:t>
            </w:r>
          </w:p>
        </w:tc>
        <w:tc>
          <w:tcPr>
            <w:tcW w:w="860" w:type="dxa"/>
            <w:tcBorders>
              <w:top w:val="single" w:sz="4" w:space="0" w:color="000000"/>
              <w:left w:val="single" w:sz="8" w:space="0" w:color="E0E0E0"/>
              <w:bottom w:val="single" w:sz="4" w:space="0" w:color="000000"/>
              <w:right w:val="single" w:sz="8" w:space="0" w:color="E0E0E0"/>
            </w:tcBorders>
            <w:shd w:val="clear" w:color="auto" w:fill="FFFFFF"/>
          </w:tcPr>
          <w:p w:rsidR="008F7ECE" w:rsidRPr="00A07742" w:rsidRDefault="008F7ECE" w:rsidP="00D10B73">
            <w:pPr>
              <w:spacing w:after="0" w:line="240" w:lineRule="auto"/>
              <w:ind w:left="60" w:right="60"/>
              <w:jc w:val="right"/>
              <w:rPr>
                <w:rFonts w:ascii="Times New Roman" w:eastAsia="Arial" w:hAnsi="Times New Roman" w:cs="Times New Roman"/>
                <w:sz w:val="18"/>
                <w:szCs w:val="20"/>
              </w:rPr>
            </w:pPr>
            <w:r w:rsidRPr="00A07742">
              <w:rPr>
                <w:rFonts w:ascii="Times New Roman" w:eastAsia="Arial" w:hAnsi="Times New Roman" w:cs="Times New Roman"/>
                <w:sz w:val="18"/>
                <w:szCs w:val="20"/>
              </w:rPr>
              <w:t>.505</w:t>
            </w:r>
          </w:p>
        </w:tc>
        <w:tc>
          <w:tcPr>
            <w:tcW w:w="1163" w:type="dxa"/>
            <w:tcBorders>
              <w:top w:val="single" w:sz="4" w:space="0" w:color="000000"/>
              <w:left w:val="single" w:sz="8" w:space="0" w:color="E0E0E0"/>
              <w:bottom w:val="single" w:sz="4" w:space="0" w:color="000000"/>
              <w:right w:val="single" w:sz="8" w:space="0" w:color="E0E0E0"/>
            </w:tcBorders>
            <w:shd w:val="clear" w:color="auto" w:fill="FFFFFF"/>
          </w:tcPr>
          <w:p w:rsidR="008F7ECE" w:rsidRPr="00A07742" w:rsidRDefault="008F7ECE" w:rsidP="00D10B73">
            <w:pPr>
              <w:spacing w:after="0" w:line="240" w:lineRule="auto"/>
              <w:ind w:left="60" w:right="60"/>
              <w:jc w:val="right"/>
              <w:rPr>
                <w:rFonts w:ascii="Times New Roman" w:eastAsia="Arial" w:hAnsi="Times New Roman" w:cs="Times New Roman"/>
                <w:sz w:val="18"/>
                <w:szCs w:val="20"/>
              </w:rPr>
            </w:pPr>
            <w:r w:rsidRPr="00A07742">
              <w:rPr>
                <w:rFonts w:ascii="Times New Roman" w:eastAsia="Arial" w:hAnsi="Times New Roman" w:cs="Times New Roman"/>
                <w:sz w:val="18"/>
                <w:szCs w:val="20"/>
              </w:rPr>
              <w:t>.504</w:t>
            </w:r>
          </w:p>
        </w:tc>
        <w:tc>
          <w:tcPr>
            <w:tcW w:w="1166" w:type="dxa"/>
            <w:tcBorders>
              <w:top w:val="single" w:sz="4" w:space="0" w:color="000000"/>
              <w:left w:val="single" w:sz="8" w:space="0" w:color="E0E0E0"/>
              <w:bottom w:val="single" w:sz="4" w:space="0" w:color="000000"/>
              <w:right w:val="single" w:sz="4" w:space="0" w:color="000000"/>
            </w:tcBorders>
            <w:shd w:val="clear" w:color="auto" w:fill="FFFFFF"/>
          </w:tcPr>
          <w:p w:rsidR="008F7ECE" w:rsidRPr="00A07742" w:rsidRDefault="008F7ECE" w:rsidP="00D10B73">
            <w:pPr>
              <w:spacing w:after="0" w:line="240" w:lineRule="auto"/>
              <w:ind w:left="60" w:right="60"/>
              <w:jc w:val="right"/>
              <w:rPr>
                <w:rFonts w:ascii="Times New Roman" w:eastAsia="Arial" w:hAnsi="Times New Roman" w:cs="Times New Roman"/>
                <w:sz w:val="18"/>
                <w:szCs w:val="20"/>
              </w:rPr>
            </w:pPr>
            <w:r w:rsidRPr="00A07742">
              <w:rPr>
                <w:rFonts w:ascii="Times New Roman" w:eastAsia="Arial" w:hAnsi="Times New Roman" w:cs="Times New Roman"/>
                <w:sz w:val="18"/>
                <w:szCs w:val="20"/>
              </w:rPr>
              <w:t>4,764</w:t>
            </w:r>
          </w:p>
        </w:tc>
      </w:tr>
      <w:tr w:rsidR="008F7ECE" w:rsidRPr="00A07742" w:rsidTr="00D10B73">
        <w:trPr>
          <w:cantSplit/>
          <w:trHeight w:val="196"/>
        </w:trPr>
        <w:tc>
          <w:tcPr>
            <w:tcW w:w="4629" w:type="dxa"/>
            <w:gridSpan w:val="5"/>
            <w:tcBorders>
              <w:top w:val="single" w:sz="4" w:space="0" w:color="000000"/>
              <w:left w:val="single" w:sz="4" w:space="0" w:color="000000"/>
              <w:bottom w:val="single" w:sz="4" w:space="0" w:color="000000"/>
              <w:right w:val="single" w:sz="4" w:space="0" w:color="000000"/>
            </w:tcBorders>
            <w:shd w:val="clear" w:color="auto" w:fill="FFFFFF"/>
          </w:tcPr>
          <w:p w:rsidR="008F7ECE" w:rsidRPr="00A07742" w:rsidRDefault="008F7ECE" w:rsidP="00D10B73">
            <w:pPr>
              <w:spacing w:after="0" w:line="240" w:lineRule="auto"/>
              <w:ind w:left="60" w:right="60"/>
              <w:rPr>
                <w:rFonts w:ascii="Times New Roman" w:eastAsia="Arial" w:hAnsi="Times New Roman" w:cs="Times New Roman"/>
                <w:sz w:val="18"/>
                <w:szCs w:val="20"/>
              </w:rPr>
            </w:pPr>
            <w:r w:rsidRPr="00A07742">
              <w:rPr>
                <w:rFonts w:ascii="Times New Roman" w:eastAsia="Arial" w:hAnsi="Times New Roman" w:cs="Times New Roman"/>
                <w:sz w:val="18"/>
                <w:szCs w:val="20"/>
              </w:rPr>
              <w:t>a. Predictors: (Constant), Creativity</w:t>
            </w:r>
          </w:p>
        </w:tc>
      </w:tr>
    </w:tbl>
    <w:p w:rsidR="00523CB7" w:rsidRPr="00A07742" w:rsidRDefault="00523CB7" w:rsidP="00523CB7">
      <w:p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Source: Author (2022)</w:t>
      </w:r>
    </w:p>
    <w:p w:rsidR="00523CB7" w:rsidRPr="00450115" w:rsidRDefault="00523CB7" w:rsidP="00523CB7">
      <w:pPr>
        <w:pBdr>
          <w:top w:val="nil"/>
          <w:left w:val="nil"/>
          <w:bottom w:val="nil"/>
          <w:right w:val="nil"/>
          <w:between w:val="nil"/>
        </w:pBdr>
        <w:spacing w:line="240" w:lineRule="auto"/>
        <w:ind w:firstLine="360"/>
        <w:jc w:val="both"/>
        <w:rPr>
          <w:rFonts w:ascii="Times New Roman" w:eastAsia="Times New Roman" w:hAnsi="Times New Roman" w:cs="Times New Roman"/>
          <w:szCs w:val="20"/>
        </w:rPr>
      </w:pPr>
      <w:r w:rsidRPr="00450115">
        <w:rPr>
          <w:rFonts w:ascii="Times New Roman" w:eastAsia="Times New Roman" w:hAnsi="Times New Roman" w:cs="Times New Roman"/>
          <w:szCs w:val="20"/>
        </w:rPr>
        <w:t xml:space="preserve">The second analysis was conducted to determine whether the four dimensions of creativity affect business continuity. In this study, there is a main hypothesis to be tested, namely H1: </w:t>
      </w:r>
      <w:r w:rsidRPr="00450115">
        <w:rPr>
          <w:rFonts w:ascii="Times New Roman" w:eastAsia="Times New Roman" w:hAnsi="Times New Roman" w:cs="Times New Roman"/>
          <w:i/>
          <w:szCs w:val="20"/>
        </w:rPr>
        <w:t xml:space="preserve">Creativity has an influence on business continuity. </w:t>
      </w:r>
      <w:r w:rsidRPr="00450115">
        <w:rPr>
          <w:rFonts w:ascii="Times New Roman" w:eastAsia="Times New Roman" w:hAnsi="Times New Roman" w:cs="Times New Roman"/>
          <w:szCs w:val="20"/>
        </w:rPr>
        <w:t>The significance value is 0.000 &lt;0.05, which means that H1 is accepted or can be interpreted that creativity has an influence on business continuity.</w:t>
      </w:r>
    </w:p>
    <w:p w:rsidR="00523CB7" w:rsidRPr="00A07742" w:rsidRDefault="00523CB7" w:rsidP="00523CB7">
      <w:pPr>
        <w:pBdr>
          <w:top w:val="nil"/>
          <w:left w:val="nil"/>
          <w:bottom w:val="nil"/>
          <w:right w:val="nil"/>
          <w:between w:val="nil"/>
        </w:pBdr>
        <w:spacing w:after="0" w:line="240" w:lineRule="auto"/>
        <w:ind w:left="360"/>
        <w:jc w:val="center"/>
        <w:rPr>
          <w:rFonts w:ascii="Times New Roman" w:eastAsia="Times New Roman" w:hAnsi="Times New Roman" w:cs="Times New Roman"/>
          <w:sz w:val="20"/>
          <w:szCs w:val="20"/>
        </w:rPr>
      </w:pPr>
      <w:bookmarkStart w:id="11" w:name="_heading=h.14ykbeg" w:colFirst="0" w:colLast="0"/>
      <w:bookmarkEnd w:id="11"/>
      <w:r w:rsidRPr="00A07742">
        <w:rPr>
          <w:rFonts w:ascii="Times New Roman" w:eastAsia="Times New Roman" w:hAnsi="Times New Roman" w:cs="Times New Roman"/>
          <w:sz w:val="20"/>
          <w:szCs w:val="20"/>
        </w:rPr>
        <w:t>Table 4 27</w:t>
      </w:r>
    </w:p>
    <w:p w:rsidR="00523CB7" w:rsidRPr="00A07742" w:rsidRDefault="00523CB7" w:rsidP="00523CB7">
      <w:pPr>
        <w:pBdr>
          <w:top w:val="nil"/>
          <w:left w:val="nil"/>
          <w:bottom w:val="nil"/>
          <w:right w:val="nil"/>
          <w:between w:val="nil"/>
        </w:pBdr>
        <w:spacing w:after="0" w:line="240" w:lineRule="auto"/>
        <w:ind w:left="360"/>
        <w:jc w:val="center"/>
        <w:rPr>
          <w:rFonts w:ascii="Times New Roman" w:eastAsia="Times New Roman" w:hAnsi="Times New Roman" w:cs="Times New Roman"/>
          <w:sz w:val="20"/>
          <w:szCs w:val="20"/>
        </w:rPr>
      </w:pPr>
      <w:r w:rsidRPr="00A07742">
        <w:rPr>
          <w:rFonts w:ascii="Times New Roman" w:eastAsia="Times New Roman" w:hAnsi="Times New Roman" w:cs="Times New Roman"/>
          <w:sz w:val="20"/>
          <w:szCs w:val="20"/>
        </w:rPr>
        <w:t>ANOVA The Influence of Creativity on Business Sustainability</w:t>
      </w:r>
    </w:p>
    <w:tbl>
      <w:tblPr>
        <w:tblpPr w:leftFromText="180" w:rightFromText="180" w:vertAnchor="text" w:horzAnchor="margin" w:tblpY="33"/>
        <w:tblW w:w="45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18"/>
        <w:gridCol w:w="734"/>
        <w:gridCol w:w="839"/>
        <w:gridCol w:w="585"/>
        <w:gridCol w:w="804"/>
        <w:gridCol w:w="585"/>
        <w:gridCol w:w="589"/>
      </w:tblGrid>
      <w:tr w:rsidR="00D10B73" w:rsidRPr="00A07742" w:rsidTr="00D10B73">
        <w:trPr>
          <w:cantSplit/>
          <w:trHeight w:val="251"/>
        </w:trPr>
        <w:tc>
          <w:tcPr>
            <w:tcW w:w="4554"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D10B73" w:rsidRPr="00A07742" w:rsidRDefault="00D10B73" w:rsidP="00D10B73">
            <w:pPr>
              <w:spacing w:after="0" w:line="240" w:lineRule="auto"/>
              <w:ind w:left="60" w:right="60"/>
              <w:jc w:val="center"/>
              <w:rPr>
                <w:rFonts w:ascii="Times New Roman" w:eastAsia="Arial" w:hAnsi="Times New Roman" w:cs="Times New Roman"/>
                <w:sz w:val="16"/>
                <w:szCs w:val="20"/>
              </w:rPr>
            </w:pPr>
            <w:r w:rsidRPr="00A07742">
              <w:rPr>
                <w:rFonts w:ascii="Times New Roman" w:eastAsia="Arial" w:hAnsi="Times New Roman" w:cs="Times New Roman"/>
                <w:b/>
                <w:sz w:val="16"/>
                <w:szCs w:val="20"/>
              </w:rPr>
              <w:t xml:space="preserve">ANOVA </w:t>
            </w:r>
            <w:r w:rsidRPr="00A07742">
              <w:rPr>
                <w:rFonts w:ascii="Times New Roman" w:eastAsia="Arial" w:hAnsi="Times New Roman" w:cs="Times New Roman"/>
                <w:b/>
                <w:sz w:val="16"/>
                <w:szCs w:val="20"/>
                <w:vertAlign w:val="superscript"/>
              </w:rPr>
              <w:t>a</w:t>
            </w:r>
          </w:p>
        </w:tc>
      </w:tr>
      <w:tr w:rsidR="00D10B73" w:rsidRPr="00A07742" w:rsidTr="00D10B73">
        <w:trPr>
          <w:cantSplit/>
          <w:trHeight w:val="251"/>
        </w:trPr>
        <w:tc>
          <w:tcPr>
            <w:tcW w:w="1152" w:type="dxa"/>
            <w:gridSpan w:val="2"/>
            <w:tcBorders>
              <w:top w:val="single" w:sz="4" w:space="0" w:color="000000"/>
              <w:left w:val="single" w:sz="4" w:space="0" w:color="000000"/>
              <w:bottom w:val="single" w:sz="4" w:space="0" w:color="000000"/>
              <w:right w:val="nil"/>
            </w:tcBorders>
            <w:shd w:val="clear" w:color="auto" w:fill="FFFFFF"/>
            <w:vAlign w:val="bottom"/>
          </w:tcPr>
          <w:p w:rsidR="00D10B73" w:rsidRPr="00A07742" w:rsidRDefault="00D10B73" w:rsidP="00D10B73">
            <w:pPr>
              <w:spacing w:after="0" w:line="240" w:lineRule="auto"/>
              <w:ind w:left="60" w:right="60"/>
              <w:rPr>
                <w:rFonts w:ascii="Times New Roman" w:eastAsia="Arial" w:hAnsi="Times New Roman" w:cs="Times New Roman"/>
                <w:sz w:val="16"/>
                <w:szCs w:val="20"/>
              </w:rPr>
            </w:pPr>
            <w:r w:rsidRPr="00A07742">
              <w:rPr>
                <w:rFonts w:ascii="Times New Roman" w:eastAsia="Arial" w:hAnsi="Times New Roman" w:cs="Times New Roman"/>
                <w:sz w:val="16"/>
                <w:szCs w:val="20"/>
              </w:rPr>
              <w:t>Model</w:t>
            </w:r>
          </w:p>
        </w:tc>
        <w:tc>
          <w:tcPr>
            <w:tcW w:w="839" w:type="dxa"/>
            <w:tcBorders>
              <w:top w:val="single" w:sz="4" w:space="0" w:color="000000"/>
              <w:left w:val="nil"/>
              <w:bottom w:val="single" w:sz="4" w:space="0" w:color="000000"/>
              <w:right w:val="single" w:sz="8" w:space="0" w:color="E0E0E0"/>
            </w:tcBorders>
            <w:shd w:val="clear" w:color="auto" w:fill="FFFFFF"/>
            <w:vAlign w:val="bottom"/>
          </w:tcPr>
          <w:p w:rsidR="00D10B73" w:rsidRPr="00A07742" w:rsidRDefault="00D10B73" w:rsidP="00D10B73">
            <w:pPr>
              <w:spacing w:after="0" w:line="240" w:lineRule="auto"/>
              <w:ind w:left="60" w:right="60"/>
              <w:jc w:val="center"/>
              <w:rPr>
                <w:rFonts w:ascii="Times New Roman" w:eastAsia="Arial" w:hAnsi="Times New Roman" w:cs="Times New Roman"/>
                <w:sz w:val="16"/>
                <w:szCs w:val="20"/>
              </w:rPr>
            </w:pPr>
            <w:r w:rsidRPr="00A07742">
              <w:rPr>
                <w:rFonts w:ascii="Times New Roman" w:eastAsia="Arial" w:hAnsi="Times New Roman" w:cs="Times New Roman"/>
                <w:sz w:val="16"/>
                <w:szCs w:val="20"/>
              </w:rPr>
              <w:t>Sum of Squares</w:t>
            </w:r>
          </w:p>
        </w:tc>
        <w:tc>
          <w:tcPr>
            <w:tcW w:w="585" w:type="dxa"/>
            <w:tcBorders>
              <w:top w:val="single" w:sz="4" w:space="0" w:color="000000"/>
              <w:left w:val="single" w:sz="8" w:space="0" w:color="E0E0E0"/>
              <w:bottom w:val="single" w:sz="4" w:space="0" w:color="000000"/>
              <w:right w:val="single" w:sz="8" w:space="0" w:color="E0E0E0"/>
            </w:tcBorders>
            <w:shd w:val="clear" w:color="auto" w:fill="FFFFFF"/>
            <w:vAlign w:val="bottom"/>
          </w:tcPr>
          <w:p w:rsidR="00D10B73" w:rsidRPr="00A07742" w:rsidRDefault="00D10B73" w:rsidP="00D10B73">
            <w:pPr>
              <w:spacing w:after="0" w:line="240" w:lineRule="auto"/>
              <w:ind w:left="60" w:right="60"/>
              <w:jc w:val="center"/>
              <w:rPr>
                <w:rFonts w:ascii="Times New Roman" w:eastAsia="Arial" w:hAnsi="Times New Roman" w:cs="Times New Roman"/>
                <w:sz w:val="16"/>
                <w:szCs w:val="20"/>
              </w:rPr>
            </w:pPr>
            <w:r w:rsidRPr="00A07742">
              <w:rPr>
                <w:rFonts w:ascii="Times New Roman" w:eastAsia="Arial" w:hAnsi="Times New Roman" w:cs="Times New Roman"/>
                <w:sz w:val="16"/>
                <w:szCs w:val="20"/>
              </w:rPr>
              <w:t>df</w:t>
            </w:r>
          </w:p>
        </w:tc>
        <w:tc>
          <w:tcPr>
            <w:tcW w:w="804" w:type="dxa"/>
            <w:tcBorders>
              <w:top w:val="single" w:sz="4" w:space="0" w:color="000000"/>
              <w:left w:val="single" w:sz="8" w:space="0" w:color="E0E0E0"/>
              <w:bottom w:val="single" w:sz="4" w:space="0" w:color="000000"/>
              <w:right w:val="single" w:sz="8" w:space="0" w:color="E0E0E0"/>
            </w:tcBorders>
            <w:shd w:val="clear" w:color="auto" w:fill="FFFFFF"/>
            <w:vAlign w:val="bottom"/>
          </w:tcPr>
          <w:p w:rsidR="00D10B73" w:rsidRPr="00A07742" w:rsidRDefault="00D10B73" w:rsidP="00D10B73">
            <w:pPr>
              <w:spacing w:after="0" w:line="240" w:lineRule="auto"/>
              <w:ind w:left="60" w:right="60"/>
              <w:jc w:val="center"/>
              <w:rPr>
                <w:rFonts w:ascii="Times New Roman" w:eastAsia="Arial" w:hAnsi="Times New Roman" w:cs="Times New Roman"/>
                <w:sz w:val="16"/>
                <w:szCs w:val="20"/>
              </w:rPr>
            </w:pPr>
            <w:r w:rsidRPr="00A07742">
              <w:rPr>
                <w:rFonts w:ascii="Times New Roman" w:eastAsia="Arial" w:hAnsi="Times New Roman" w:cs="Times New Roman"/>
                <w:sz w:val="16"/>
                <w:szCs w:val="20"/>
              </w:rPr>
              <w:t>Mean Square</w:t>
            </w:r>
          </w:p>
        </w:tc>
        <w:tc>
          <w:tcPr>
            <w:tcW w:w="585" w:type="dxa"/>
            <w:tcBorders>
              <w:top w:val="single" w:sz="4" w:space="0" w:color="000000"/>
              <w:left w:val="single" w:sz="8" w:space="0" w:color="E0E0E0"/>
              <w:bottom w:val="single" w:sz="4" w:space="0" w:color="000000"/>
              <w:right w:val="single" w:sz="8" w:space="0" w:color="E0E0E0"/>
            </w:tcBorders>
            <w:shd w:val="clear" w:color="auto" w:fill="FFFFFF"/>
            <w:vAlign w:val="bottom"/>
          </w:tcPr>
          <w:p w:rsidR="00D10B73" w:rsidRPr="00A07742" w:rsidRDefault="00D10B73" w:rsidP="00D10B73">
            <w:pPr>
              <w:spacing w:after="0" w:line="240" w:lineRule="auto"/>
              <w:ind w:left="60" w:right="60"/>
              <w:jc w:val="center"/>
              <w:rPr>
                <w:rFonts w:ascii="Times New Roman" w:eastAsia="Arial" w:hAnsi="Times New Roman" w:cs="Times New Roman"/>
                <w:sz w:val="16"/>
                <w:szCs w:val="20"/>
              </w:rPr>
            </w:pPr>
            <w:r w:rsidRPr="00A07742">
              <w:rPr>
                <w:rFonts w:ascii="Times New Roman" w:eastAsia="Arial" w:hAnsi="Times New Roman" w:cs="Times New Roman"/>
                <w:sz w:val="16"/>
                <w:szCs w:val="20"/>
              </w:rPr>
              <w:t>F</w:t>
            </w:r>
          </w:p>
        </w:tc>
        <w:tc>
          <w:tcPr>
            <w:tcW w:w="589" w:type="dxa"/>
            <w:tcBorders>
              <w:top w:val="single" w:sz="4" w:space="0" w:color="000000"/>
              <w:left w:val="single" w:sz="8" w:space="0" w:color="E0E0E0"/>
              <w:bottom w:val="single" w:sz="4" w:space="0" w:color="000000"/>
              <w:right w:val="single" w:sz="4" w:space="0" w:color="000000"/>
            </w:tcBorders>
            <w:shd w:val="clear" w:color="auto" w:fill="FFFFFF"/>
            <w:vAlign w:val="bottom"/>
          </w:tcPr>
          <w:p w:rsidR="00D10B73" w:rsidRPr="00A07742" w:rsidRDefault="00D10B73" w:rsidP="00D10B73">
            <w:pPr>
              <w:spacing w:after="0" w:line="240" w:lineRule="auto"/>
              <w:ind w:left="60" w:right="60"/>
              <w:jc w:val="center"/>
              <w:rPr>
                <w:rFonts w:ascii="Times New Roman" w:eastAsia="Arial" w:hAnsi="Times New Roman" w:cs="Times New Roman"/>
                <w:sz w:val="16"/>
                <w:szCs w:val="20"/>
              </w:rPr>
            </w:pPr>
            <w:r w:rsidRPr="00A07742">
              <w:rPr>
                <w:rFonts w:ascii="Times New Roman" w:eastAsia="Arial" w:hAnsi="Times New Roman" w:cs="Times New Roman"/>
                <w:sz w:val="16"/>
                <w:szCs w:val="20"/>
              </w:rPr>
              <w:t>Sig.</w:t>
            </w:r>
          </w:p>
        </w:tc>
      </w:tr>
      <w:tr w:rsidR="00D10B73" w:rsidRPr="00A07742" w:rsidTr="00D10B73">
        <w:trPr>
          <w:cantSplit/>
          <w:trHeight w:val="251"/>
        </w:trPr>
        <w:tc>
          <w:tcPr>
            <w:tcW w:w="418" w:type="dxa"/>
            <w:vMerge w:val="restart"/>
            <w:tcBorders>
              <w:top w:val="single" w:sz="4" w:space="0" w:color="000000"/>
              <w:left w:val="single" w:sz="4" w:space="0" w:color="000000"/>
              <w:bottom w:val="single" w:sz="4" w:space="0" w:color="000000"/>
              <w:right w:val="nil"/>
            </w:tcBorders>
            <w:shd w:val="clear" w:color="auto" w:fill="E0E0E0"/>
          </w:tcPr>
          <w:p w:rsidR="00D10B73" w:rsidRPr="00A07742" w:rsidRDefault="00D10B73" w:rsidP="00D10B73">
            <w:pPr>
              <w:spacing w:after="0" w:line="240" w:lineRule="auto"/>
              <w:ind w:left="60" w:right="60"/>
              <w:rPr>
                <w:rFonts w:ascii="Times New Roman" w:eastAsia="Arial" w:hAnsi="Times New Roman" w:cs="Times New Roman"/>
                <w:sz w:val="16"/>
                <w:szCs w:val="20"/>
              </w:rPr>
            </w:pPr>
            <w:r w:rsidRPr="00A07742">
              <w:rPr>
                <w:rFonts w:ascii="Times New Roman" w:eastAsia="Arial" w:hAnsi="Times New Roman" w:cs="Times New Roman"/>
                <w:sz w:val="16"/>
                <w:szCs w:val="20"/>
              </w:rPr>
              <w:t>1</w:t>
            </w:r>
          </w:p>
        </w:tc>
        <w:tc>
          <w:tcPr>
            <w:tcW w:w="734" w:type="dxa"/>
            <w:tcBorders>
              <w:top w:val="single" w:sz="4" w:space="0" w:color="000000"/>
              <w:left w:val="nil"/>
              <w:bottom w:val="single" w:sz="4" w:space="0" w:color="000000"/>
              <w:right w:val="nil"/>
            </w:tcBorders>
            <w:shd w:val="clear" w:color="auto" w:fill="E0E0E0"/>
          </w:tcPr>
          <w:p w:rsidR="00D10B73" w:rsidRPr="00A07742" w:rsidRDefault="00D10B73" w:rsidP="00D10B73">
            <w:pPr>
              <w:spacing w:after="0" w:line="240" w:lineRule="auto"/>
              <w:ind w:left="60" w:right="60"/>
              <w:rPr>
                <w:rFonts w:ascii="Times New Roman" w:eastAsia="Arial" w:hAnsi="Times New Roman" w:cs="Times New Roman"/>
                <w:sz w:val="16"/>
                <w:szCs w:val="20"/>
              </w:rPr>
            </w:pPr>
            <w:r w:rsidRPr="00A07742">
              <w:rPr>
                <w:rFonts w:ascii="Times New Roman" w:eastAsia="Arial" w:hAnsi="Times New Roman" w:cs="Times New Roman"/>
                <w:sz w:val="16"/>
                <w:szCs w:val="20"/>
              </w:rPr>
              <w:t>Regression</w:t>
            </w:r>
          </w:p>
        </w:tc>
        <w:tc>
          <w:tcPr>
            <w:tcW w:w="839" w:type="dxa"/>
            <w:tcBorders>
              <w:top w:val="single" w:sz="4" w:space="0" w:color="000000"/>
              <w:left w:val="nil"/>
              <w:bottom w:val="single" w:sz="4" w:space="0" w:color="000000"/>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9218.277</w:t>
            </w:r>
          </w:p>
        </w:tc>
        <w:tc>
          <w:tcPr>
            <w:tcW w:w="585" w:type="dxa"/>
            <w:tcBorders>
              <w:top w:val="single" w:sz="4" w:space="0" w:color="000000"/>
              <w:left w:val="single" w:sz="8" w:space="0" w:color="E0E0E0"/>
              <w:bottom w:val="single" w:sz="4" w:space="0" w:color="000000"/>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1</w:t>
            </w:r>
          </w:p>
        </w:tc>
        <w:tc>
          <w:tcPr>
            <w:tcW w:w="804" w:type="dxa"/>
            <w:tcBorders>
              <w:top w:val="single" w:sz="4" w:space="0" w:color="000000"/>
              <w:left w:val="single" w:sz="8" w:space="0" w:color="E0E0E0"/>
              <w:bottom w:val="single" w:sz="4" w:space="0" w:color="000000"/>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9218.277</w:t>
            </w:r>
          </w:p>
        </w:tc>
        <w:tc>
          <w:tcPr>
            <w:tcW w:w="585" w:type="dxa"/>
            <w:tcBorders>
              <w:top w:val="single" w:sz="4" w:space="0" w:color="000000"/>
              <w:left w:val="single" w:sz="8" w:space="0" w:color="E0E0E0"/>
              <w:bottom w:val="single" w:sz="4" w:space="0" w:color="000000"/>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406,230</w:t>
            </w:r>
          </w:p>
        </w:tc>
        <w:tc>
          <w:tcPr>
            <w:tcW w:w="589" w:type="dxa"/>
            <w:tcBorders>
              <w:top w:val="single" w:sz="4" w:space="0" w:color="000000"/>
              <w:left w:val="single" w:sz="8" w:space="0" w:color="E0E0E0"/>
              <w:bottom w:val="single" w:sz="4" w:space="0" w:color="000000"/>
              <w:right w:val="single" w:sz="4" w:space="0" w:color="00000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 xml:space="preserve">.000 </w:t>
            </w:r>
            <w:r w:rsidRPr="00A07742">
              <w:rPr>
                <w:rFonts w:ascii="Times New Roman" w:eastAsia="Arial" w:hAnsi="Times New Roman" w:cs="Times New Roman"/>
                <w:sz w:val="16"/>
                <w:szCs w:val="20"/>
                <w:vertAlign w:val="superscript"/>
              </w:rPr>
              <w:t>b</w:t>
            </w:r>
          </w:p>
        </w:tc>
      </w:tr>
      <w:tr w:rsidR="00D10B73" w:rsidRPr="00A07742" w:rsidTr="00D10B73">
        <w:trPr>
          <w:cantSplit/>
          <w:trHeight w:val="272"/>
        </w:trPr>
        <w:tc>
          <w:tcPr>
            <w:tcW w:w="418" w:type="dxa"/>
            <w:vMerge/>
            <w:tcBorders>
              <w:top w:val="single" w:sz="4" w:space="0" w:color="000000"/>
              <w:left w:val="single" w:sz="4" w:space="0" w:color="000000"/>
              <w:bottom w:val="single" w:sz="4" w:space="0" w:color="000000"/>
              <w:right w:val="nil"/>
            </w:tcBorders>
            <w:shd w:val="clear" w:color="auto" w:fill="E0E0E0"/>
          </w:tcPr>
          <w:p w:rsidR="00D10B73" w:rsidRPr="00A07742" w:rsidRDefault="00D10B73" w:rsidP="00D10B73">
            <w:pPr>
              <w:widowControl w:val="0"/>
              <w:pBdr>
                <w:top w:val="nil"/>
                <w:left w:val="nil"/>
                <w:bottom w:val="nil"/>
                <w:right w:val="nil"/>
                <w:between w:val="nil"/>
              </w:pBdr>
              <w:spacing w:after="0" w:line="240" w:lineRule="auto"/>
              <w:rPr>
                <w:rFonts w:ascii="Times New Roman" w:eastAsia="Arial" w:hAnsi="Times New Roman" w:cs="Times New Roman"/>
                <w:sz w:val="16"/>
                <w:szCs w:val="20"/>
              </w:rPr>
            </w:pPr>
          </w:p>
        </w:tc>
        <w:tc>
          <w:tcPr>
            <w:tcW w:w="734" w:type="dxa"/>
            <w:tcBorders>
              <w:top w:val="single" w:sz="4" w:space="0" w:color="000000"/>
              <w:left w:val="nil"/>
              <w:bottom w:val="single" w:sz="4" w:space="0" w:color="000000"/>
              <w:right w:val="nil"/>
            </w:tcBorders>
            <w:shd w:val="clear" w:color="auto" w:fill="E0E0E0"/>
          </w:tcPr>
          <w:p w:rsidR="00D10B73" w:rsidRPr="00A07742" w:rsidRDefault="00D10B73" w:rsidP="00D10B73">
            <w:pPr>
              <w:spacing w:after="0" w:line="240" w:lineRule="auto"/>
              <w:ind w:left="60" w:right="60"/>
              <w:rPr>
                <w:rFonts w:ascii="Times New Roman" w:eastAsia="Arial" w:hAnsi="Times New Roman" w:cs="Times New Roman"/>
                <w:sz w:val="16"/>
                <w:szCs w:val="20"/>
              </w:rPr>
            </w:pPr>
            <w:r w:rsidRPr="00A07742">
              <w:rPr>
                <w:rFonts w:ascii="Times New Roman" w:eastAsia="Arial" w:hAnsi="Times New Roman" w:cs="Times New Roman"/>
                <w:sz w:val="16"/>
                <w:szCs w:val="20"/>
              </w:rPr>
              <w:t>Residual</w:t>
            </w:r>
          </w:p>
        </w:tc>
        <w:tc>
          <w:tcPr>
            <w:tcW w:w="839" w:type="dxa"/>
            <w:tcBorders>
              <w:top w:val="single" w:sz="4" w:space="0" w:color="000000"/>
              <w:left w:val="nil"/>
              <w:bottom w:val="single" w:sz="4" w:space="0" w:color="000000"/>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9031.521</w:t>
            </w:r>
          </w:p>
        </w:tc>
        <w:tc>
          <w:tcPr>
            <w:tcW w:w="585" w:type="dxa"/>
            <w:tcBorders>
              <w:top w:val="single" w:sz="4" w:space="0" w:color="000000"/>
              <w:left w:val="single" w:sz="8" w:space="0" w:color="E0E0E0"/>
              <w:bottom w:val="single" w:sz="4" w:space="0" w:color="000000"/>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398</w:t>
            </w:r>
          </w:p>
        </w:tc>
        <w:tc>
          <w:tcPr>
            <w:tcW w:w="804" w:type="dxa"/>
            <w:tcBorders>
              <w:top w:val="single" w:sz="4" w:space="0" w:color="000000"/>
              <w:left w:val="single" w:sz="8" w:space="0" w:color="E0E0E0"/>
              <w:bottom w:val="single" w:sz="4" w:space="0" w:color="000000"/>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22,692</w:t>
            </w:r>
          </w:p>
        </w:tc>
        <w:tc>
          <w:tcPr>
            <w:tcW w:w="585" w:type="dxa"/>
            <w:tcBorders>
              <w:top w:val="single" w:sz="4" w:space="0" w:color="000000"/>
              <w:left w:val="single" w:sz="8" w:space="0" w:color="E0E0E0"/>
              <w:bottom w:val="single" w:sz="4" w:space="0" w:color="000000"/>
              <w:right w:val="single" w:sz="8" w:space="0" w:color="E0E0E0"/>
            </w:tcBorders>
            <w:shd w:val="clear" w:color="auto" w:fill="FFFFFF"/>
            <w:vAlign w:val="center"/>
          </w:tcPr>
          <w:p w:rsidR="00D10B73" w:rsidRPr="00A07742" w:rsidRDefault="00D10B73" w:rsidP="00D10B73">
            <w:pPr>
              <w:spacing w:after="0" w:line="240" w:lineRule="auto"/>
              <w:rPr>
                <w:rFonts w:ascii="Times New Roman" w:eastAsia="Times New Roman" w:hAnsi="Times New Roman" w:cs="Times New Roman"/>
                <w:sz w:val="16"/>
                <w:szCs w:val="20"/>
              </w:rPr>
            </w:pPr>
          </w:p>
        </w:tc>
        <w:tc>
          <w:tcPr>
            <w:tcW w:w="589" w:type="dxa"/>
            <w:tcBorders>
              <w:top w:val="single" w:sz="4" w:space="0" w:color="000000"/>
              <w:left w:val="single" w:sz="8" w:space="0" w:color="E0E0E0"/>
              <w:bottom w:val="single" w:sz="4" w:space="0" w:color="000000"/>
              <w:right w:val="single" w:sz="4" w:space="0" w:color="000000"/>
            </w:tcBorders>
            <w:shd w:val="clear" w:color="auto" w:fill="FFFFFF"/>
            <w:vAlign w:val="center"/>
          </w:tcPr>
          <w:p w:rsidR="00D10B73" w:rsidRPr="00A07742" w:rsidRDefault="00D10B73" w:rsidP="00D10B73">
            <w:pPr>
              <w:spacing w:after="0" w:line="240" w:lineRule="auto"/>
              <w:rPr>
                <w:rFonts w:ascii="Times New Roman" w:eastAsia="Times New Roman" w:hAnsi="Times New Roman" w:cs="Times New Roman"/>
                <w:sz w:val="16"/>
                <w:szCs w:val="20"/>
              </w:rPr>
            </w:pPr>
          </w:p>
        </w:tc>
      </w:tr>
      <w:tr w:rsidR="00D10B73" w:rsidRPr="00A07742" w:rsidTr="00D10B73">
        <w:trPr>
          <w:cantSplit/>
          <w:trHeight w:val="272"/>
        </w:trPr>
        <w:tc>
          <w:tcPr>
            <w:tcW w:w="418" w:type="dxa"/>
            <w:vMerge/>
            <w:tcBorders>
              <w:top w:val="single" w:sz="4" w:space="0" w:color="000000"/>
              <w:left w:val="single" w:sz="4" w:space="0" w:color="000000"/>
              <w:bottom w:val="single" w:sz="4" w:space="0" w:color="000000"/>
              <w:right w:val="nil"/>
            </w:tcBorders>
            <w:shd w:val="clear" w:color="auto" w:fill="E0E0E0"/>
          </w:tcPr>
          <w:p w:rsidR="00D10B73" w:rsidRPr="00A07742" w:rsidRDefault="00D10B73" w:rsidP="00D10B73">
            <w:pPr>
              <w:widowControl w:val="0"/>
              <w:pBdr>
                <w:top w:val="nil"/>
                <w:left w:val="nil"/>
                <w:bottom w:val="nil"/>
                <w:right w:val="nil"/>
                <w:between w:val="nil"/>
              </w:pBdr>
              <w:spacing w:after="0" w:line="240" w:lineRule="auto"/>
              <w:rPr>
                <w:rFonts w:ascii="Times New Roman" w:eastAsia="Times New Roman" w:hAnsi="Times New Roman" w:cs="Times New Roman"/>
                <w:sz w:val="16"/>
                <w:szCs w:val="20"/>
              </w:rPr>
            </w:pPr>
          </w:p>
        </w:tc>
        <w:tc>
          <w:tcPr>
            <w:tcW w:w="734" w:type="dxa"/>
            <w:tcBorders>
              <w:top w:val="single" w:sz="4" w:space="0" w:color="000000"/>
              <w:left w:val="nil"/>
              <w:bottom w:val="single" w:sz="4" w:space="0" w:color="000000"/>
              <w:right w:val="nil"/>
            </w:tcBorders>
            <w:shd w:val="clear" w:color="auto" w:fill="E0E0E0"/>
          </w:tcPr>
          <w:p w:rsidR="00D10B73" w:rsidRPr="00A07742" w:rsidRDefault="00D10B73" w:rsidP="00D10B73">
            <w:pPr>
              <w:spacing w:after="0" w:line="240" w:lineRule="auto"/>
              <w:ind w:left="60" w:right="60"/>
              <w:rPr>
                <w:rFonts w:ascii="Times New Roman" w:eastAsia="Arial" w:hAnsi="Times New Roman" w:cs="Times New Roman"/>
                <w:sz w:val="16"/>
                <w:szCs w:val="20"/>
              </w:rPr>
            </w:pPr>
            <w:r w:rsidRPr="00A07742">
              <w:rPr>
                <w:rFonts w:ascii="Times New Roman" w:eastAsia="Arial" w:hAnsi="Times New Roman" w:cs="Times New Roman"/>
                <w:sz w:val="16"/>
                <w:szCs w:val="20"/>
              </w:rPr>
              <w:t>Total</w:t>
            </w:r>
          </w:p>
        </w:tc>
        <w:tc>
          <w:tcPr>
            <w:tcW w:w="839" w:type="dxa"/>
            <w:tcBorders>
              <w:top w:val="single" w:sz="4" w:space="0" w:color="000000"/>
              <w:left w:val="nil"/>
              <w:bottom w:val="single" w:sz="4" w:space="0" w:color="000000"/>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18249.797</w:t>
            </w:r>
          </w:p>
        </w:tc>
        <w:tc>
          <w:tcPr>
            <w:tcW w:w="585" w:type="dxa"/>
            <w:tcBorders>
              <w:top w:val="single" w:sz="4" w:space="0" w:color="000000"/>
              <w:left w:val="single" w:sz="8" w:space="0" w:color="E0E0E0"/>
              <w:bottom w:val="single" w:sz="4" w:space="0" w:color="000000"/>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399</w:t>
            </w:r>
          </w:p>
        </w:tc>
        <w:tc>
          <w:tcPr>
            <w:tcW w:w="804" w:type="dxa"/>
            <w:tcBorders>
              <w:top w:val="single" w:sz="4" w:space="0" w:color="000000"/>
              <w:left w:val="single" w:sz="8" w:space="0" w:color="E0E0E0"/>
              <w:bottom w:val="single" w:sz="4" w:space="0" w:color="000000"/>
              <w:right w:val="single" w:sz="8" w:space="0" w:color="E0E0E0"/>
            </w:tcBorders>
            <w:shd w:val="clear" w:color="auto" w:fill="FFFFFF"/>
            <w:vAlign w:val="center"/>
          </w:tcPr>
          <w:p w:rsidR="00D10B73" w:rsidRPr="00A07742" w:rsidRDefault="00D10B73" w:rsidP="00D10B73">
            <w:pPr>
              <w:spacing w:after="0" w:line="240" w:lineRule="auto"/>
              <w:rPr>
                <w:rFonts w:ascii="Times New Roman" w:eastAsia="Times New Roman" w:hAnsi="Times New Roman" w:cs="Times New Roman"/>
                <w:sz w:val="16"/>
                <w:szCs w:val="20"/>
              </w:rPr>
            </w:pPr>
          </w:p>
        </w:tc>
        <w:tc>
          <w:tcPr>
            <w:tcW w:w="585" w:type="dxa"/>
            <w:tcBorders>
              <w:top w:val="single" w:sz="4" w:space="0" w:color="000000"/>
              <w:left w:val="single" w:sz="8" w:space="0" w:color="E0E0E0"/>
              <w:bottom w:val="single" w:sz="4" w:space="0" w:color="000000"/>
              <w:right w:val="single" w:sz="8" w:space="0" w:color="E0E0E0"/>
            </w:tcBorders>
            <w:shd w:val="clear" w:color="auto" w:fill="FFFFFF"/>
            <w:vAlign w:val="center"/>
          </w:tcPr>
          <w:p w:rsidR="00D10B73" w:rsidRPr="00A07742" w:rsidRDefault="00D10B73" w:rsidP="00D10B73">
            <w:pPr>
              <w:spacing w:after="0" w:line="240" w:lineRule="auto"/>
              <w:rPr>
                <w:rFonts w:ascii="Times New Roman" w:eastAsia="Times New Roman" w:hAnsi="Times New Roman" w:cs="Times New Roman"/>
                <w:sz w:val="16"/>
                <w:szCs w:val="20"/>
              </w:rPr>
            </w:pPr>
          </w:p>
        </w:tc>
        <w:tc>
          <w:tcPr>
            <w:tcW w:w="589" w:type="dxa"/>
            <w:tcBorders>
              <w:top w:val="single" w:sz="4" w:space="0" w:color="000000"/>
              <w:left w:val="single" w:sz="8" w:space="0" w:color="E0E0E0"/>
              <w:bottom w:val="single" w:sz="4" w:space="0" w:color="000000"/>
              <w:right w:val="single" w:sz="4" w:space="0" w:color="000000"/>
            </w:tcBorders>
            <w:shd w:val="clear" w:color="auto" w:fill="FFFFFF"/>
            <w:vAlign w:val="center"/>
          </w:tcPr>
          <w:p w:rsidR="00D10B73" w:rsidRPr="00A07742" w:rsidRDefault="00D10B73" w:rsidP="00D10B73">
            <w:pPr>
              <w:spacing w:after="0" w:line="240" w:lineRule="auto"/>
              <w:rPr>
                <w:rFonts w:ascii="Times New Roman" w:eastAsia="Times New Roman" w:hAnsi="Times New Roman" w:cs="Times New Roman"/>
                <w:sz w:val="16"/>
                <w:szCs w:val="20"/>
              </w:rPr>
            </w:pPr>
          </w:p>
        </w:tc>
      </w:tr>
      <w:tr w:rsidR="00D10B73" w:rsidRPr="00A07742" w:rsidTr="00D10B73">
        <w:trPr>
          <w:cantSplit/>
          <w:trHeight w:val="251"/>
        </w:trPr>
        <w:tc>
          <w:tcPr>
            <w:tcW w:w="4554" w:type="dxa"/>
            <w:gridSpan w:val="7"/>
            <w:tcBorders>
              <w:top w:val="single" w:sz="4" w:space="0" w:color="000000"/>
              <w:left w:val="single" w:sz="4" w:space="0" w:color="000000"/>
              <w:bottom w:val="single" w:sz="4" w:space="0" w:color="000000"/>
              <w:right w:val="single" w:sz="4" w:space="0" w:color="000000"/>
            </w:tcBorders>
            <w:shd w:val="clear" w:color="auto" w:fill="FFFFFF"/>
          </w:tcPr>
          <w:p w:rsidR="00D10B73" w:rsidRPr="00A07742" w:rsidRDefault="00D10B73" w:rsidP="00D10B73">
            <w:pPr>
              <w:spacing w:after="0" w:line="240" w:lineRule="auto"/>
              <w:ind w:left="60" w:right="60"/>
              <w:rPr>
                <w:rFonts w:ascii="Times New Roman" w:eastAsia="Arial" w:hAnsi="Times New Roman" w:cs="Times New Roman"/>
                <w:sz w:val="16"/>
                <w:szCs w:val="20"/>
              </w:rPr>
            </w:pPr>
            <w:r w:rsidRPr="00A07742">
              <w:rPr>
                <w:rFonts w:ascii="Times New Roman" w:eastAsia="Arial" w:hAnsi="Times New Roman" w:cs="Times New Roman"/>
                <w:sz w:val="16"/>
                <w:szCs w:val="20"/>
              </w:rPr>
              <w:t>a. Dependent Variable: Business Continuity</w:t>
            </w:r>
          </w:p>
        </w:tc>
      </w:tr>
      <w:tr w:rsidR="00D10B73" w:rsidRPr="00A07742" w:rsidTr="00D10B73">
        <w:trPr>
          <w:cantSplit/>
          <w:trHeight w:val="230"/>
        </w:trPr>
        <w:tc>
          <w:tcPr>
            <w:tcW w:w="4554" w:type="dxa"/>
            <w:gridSpan w:val="7"/>
            <w:tcBorders>
              <w:top w:val="single" w:sz="4" w:space="0" w:color="000000"/>
              <w:left w:val="single" w:sz="4" w:space="0" w:color="000000"/>
              <w:bottom w:val="single" w:sz="4" w:space="0" w:color="000000"/>
              <w:right w:val="single" w:sz="4" w:space="0" w:color="000000"/>
            </w:tcBorders>
            <w:shd w:val="clear" w:color="auto" w:fill="FFFFFF"/>
          </w:tcPr>
          <w:p w:rsidR="00D10B73" w:rsidRPr="00A07742" w:rsidRDefault="00D10B73" w:rsidP="00D10B73">
            <w:pPr>
              <w:spacing w:after="0" w:line="240" w:lineRule="auto"/>
              <w:ind w:left="60" w:right="60"/>
              <w:rPr>
                <w:rFonts w:ascii="Times New Roman" w:eastAsia="Arial" w:hAnsi="Times New Roman" w:cs="Times New Roman"/>
                <w:sz w:val="16"/>
                <w:szCs w:val="20"/>
              </w:rPr>
            </w:pPr>
            <w:r w:rsidRPr="00A07742">
              <w:rPr>
                <w:rFonts w:ascii="Times New Roman" w:eastAsia="Arial" w:hAnsi="Times New Roman" w:cs="Times New Roman"/>
                <w:sz w:val="16"/>
                <w:szCs w:val="20"/>
              </w:rPr>
              <w:t>b. Predictors: (Constant), Creativity</w:t>
            </w:r>
          </w:p>
        </w:tc>
      </w:tr>
    </w:tbl>
    <w:p w:rsidR="00000CB7" w:rsidRPr="002774F8" w:rsidRDefault="00523CB7" w:rsidP="00523CB7">
      <w:pPr>
        <w:spacing w:after="0" w:line="240" w:lineRule="auto"/>
        <w:jc w:val="both"/>
        <w:rPr>
          <w:rFonts w:ascii="Times New Roman" w:eastAsia="Times New Roman" w:hAnsi="Times New Roman" w:cs="Times New Roman"/>
          <w:sz w:val="18"/>
          <w:szCs w:val="20"/>
        </w:rPr>
      </w:pPr>
      <w:r w:rsidRPr="002774F8">
        <w:rPr>
          <w:rFonts w:ascii="Times New Roman" w:eastAsia="Times New Roman" w:hAnsi="Times New Roman" w:cs="Times New Roman"/>
          <w:sz w:val="18"/>
          <w:szCs w:val="20"/>
        </w:rPr>
        <w:t>Source: Author (2022)</w:t>
      </w:r>
    </w:p>
    <w:p w:rsidR="00523CB7" w:rsidRDefault="00523CB7" w:rsidP="00523CB7">
      <w:pPr>
        <w:spacing w:after="0" w:line="240" w:lineRule="auto"/>
        <w:jc w:val="both"/>
        <w:rPr>
          <w:rFonts w:ascii="Times New Roman" w:eastAsia="Times New Roman" w:hAnsi="Times New Roman" w:cs="Times New Roman"/>
          <w:sz w:val="20"/>
          <w:szCs w:val="20"/>
        </w:rPr>
      </w:pPr>
    </w:p>
    <w:p w:rsidR="00523CB7" w:rsidRPr="00450115" w:rsidRDefault="00523CB7" w:rsidP="00C12B0E">
      <w:pPr>
        <w:pStyle w:val="Heading3"/>
        <w:keepNext w:val="0"/>
        <w:keepLines w:val="0"/>
        <w:numPr>
          <w:ilvl w:val="1"/>
          <w:numId w:val="10"/>
        </w:numPr>
        <w:spacing w:before="0" w:after="160" w:line="240" w:lineRule="auto"/>
        <w:ind w:left="0" w:hanging="284"/>
        <w:contextualSpacing/>
        <w:jc w:val="both"/>
        <w:rPr>
          <w:rFonts w:cs="Times New Roman"/>
          <w:color w:val="auto"/>
          <w:sz w:val="22"/>
          <w:szCs w:val="20"/>
        </w:rPr>
      </w:pPr>
      <w:r w:rsidRPr="00450115">
        <w:rPr>
          <w:rFonts w:cs="Times New Roman"/>
          <w:color w:val="auto"/>
          <w:sz w:val="22"/>
          <w:szCs w:val="20"/>
        </w:rPr>
        <w:t>Analysis of the Influence of Innovation on Business Sustainability Post Covid 19 Pandemic</w:t>
      </w:r>
    </w:p>
    <w:p w:rsidR="00523CB7" w:rsidRDefault="00523CB7" w:rsidP="00042A5D">
      <w:pPr>
        <w:pBdr>
          <w:top w:val="nil"/>
          <w:left w:val="nil"/>
          <w:bottom w:val="nil"/>
          <w:right w:val="nil"/>
          <w:between w:val="nil"/>
        </w:pBdr>
        <w:spacing w:after="200" w:line="240" w:lineRule="auto"/>
        <w:ind w:firstLine="567"/>
        <w:jc w:val="both"/>
        <w:rPr>
          <w:rFonts w:ascii="Times New Roman" w:eastAsia="Times New Roman" w:hAnsi="Times New Roman" w:cs="Times New Roman"/>
          <w:szCs w:val="20"/>
        </w:rPr>
      </w:pPr>
      <w:r w:rsidRPr="00450115">
        <w:rPr>
          <w:rFonts w:ascii="Times New Roman" w:eastAsia="Times New Roman" w:hAnsi="Times New Roman" w:cs="Times New Roman"/>
          <w:szCs w:val="20"/>
        </w:rPr>
        <w:t xml:space="preserve">The first analysis was conducted to determine the level of relationship between innovation and business continuity stated with an R value of 0.726 which is high. While the R2 value </w:t>
      </w:r>
      <w:r w:rsidRPr="00450115">
        <w:rPr>
          <w:rFonts w:ascii="Times New Roman" w:eastAsia="Times New Roman" w:hAnsi="Times New Roman" w:cs="Times New Roman"/>
          <w:szCs w:val="20"/>
          <w:vertAlign w:val="superscript"/>
        </w:rPr>
        <w:t xml:space="preserve">of </w:t>
      </w:r>
      <w:r w:rsidRPr="00450115">
        <w:rPr>
          <w:rFonts w:ascii="Times New Roman" w:eastAsia="Times New Roman" w:hAnsi="Times New Roman" w:cs="Times New Roman"/>
          <w:szCs w:val="20"/>
        </w:rPr>
        <w:t>0.527 is stated as a coefficient of determination which means that the continuity of micro, small and medium business actors is influenced by innovation by 52.7%. while 47.3% is another independent variable outside the regression model carried out.</w:t>
      </w:r>
    </w:p>
    <w:p w:rsidR="00D10B73" w:rsidRDefault="00D10B73" w:rsidP="00042A5D">
      <w:pPr>
        <w:pBdr>
          <w:top w:val="nil"/>
          <w:left w:val="nil"/>
          <w:bottom w:val="nil"/>
          <w:right w:val="nil"/>
          <w:between w:val="nil"/>
        </w:pBdr>
        <w:spacing w:after="200" w:line="240" w:lineRule="auto"/>
        <w:ind w:firstLine="567"/>
        <w:jc w:val="both"/>
        <w:rPr>
          <w:rFonts w:ascii="Times New Roman" w:eastAsia="Times New Roman" w:hAnsi="Times New Roman" w:cs="Times New Roman"/>
          <w:szCs w:val="20"/>
        </w:rPr>
      </w:pPr>
    </w:p>
    <w:p w:rsidR="00D10B73" w:rsidRDefault="00D10B73" w:rsidP="00042A5D">
      <w:pPr>
        <w:pBdr>
          <w:top w:val="nil"/>
          <w:left w:val="nil"/>
          <w:bottom w:val="nil"/>
          <w:right w:val="nil"/>
          <w:between w:val="nil"/>
        </w:pBdr>
        <w:spacing w:after="200" w:line="240" w:lineRule="auto"/>
        <w:ind w:firstLine="567"/>
        <w:jc w:val="both"/>
        <w:rPr>
          <w:rFonts w:ascii="Times New Roman" w:eastAsia="Times New Roman" w:hAnsi="Times New Roman" w:cs="Times New Roman"/>
          <w:szCs w:val="20"/>
        </w:rPr>
      </w:pPr>
    </w:p>
    <w:p w:rsidR="00D10B73" w:rsidRPr="00450115" w:rsidRDefault="00D10B73" w:rsidP="00042A5D">
      <w:pPr>
        <w:pBdr>
          <w:top w:val="nil"/>
          <w:left w:val="nil"/>
          <w:bottom w:val="nil"/>
          <w:right w:val="nil"/>
          <w:between w:val="nil"/>
        </w:pBdr>
        <w:spacing w:after="200" w:line="240" w:lineRule="auto"/>
        <w:ind w:firstLine="567"/>
        <w:jc w:val="both"/>
        <w:rPr>
          <w:rFonts w:ascii="Times New Roman" w:eastAsia="Times New Roman" w:hAnsi="Times New Roman" w:cs="Times New Roman"/>
          <w:szCs w:val="20"/>
        </w:rPr>
      </w:pPr>
    </w:p>
    <w:p w:rsidR="00523CB7" w:rsidRPr="00A07742" w:rsidRDefault="00523CB7" w:rsidP="007D1CE7">
      <w:pPr>
        <w:pBdr>
          <w:top w:val="nil"/>
          <w:left w:val="nil"/>
          <w:bottom w:val="nil"/>
          <w:right w:val="nil"/>
          <w:between w:val="nil"/>
        </w:pBdr>
        <w:spacing w:after="0" w:line="240" w:lineRule="auto"/>
        <w:ind w:hanging="426"/>
        <w:jc w:val="center"/>
        <w:rPr>
          <w:rFonts w:ascii="Times New Roman" w:eastAsia="Times New Roman" w:hAnsi="Times New Roman" w:cs="Times New Roman"/>
          <w:sz w:val="20"/>
          <w:szCs w:val="20"/>
        </w:rPr>
      </w:pPr>
      <w:bookmarkStart w:id="12" w:name="_heading=h.j8sehv" w:colFirst="0" w:colLast="0"/>
      <w:bookmarkEnd w:id="12"/>
      <w:r w:rsidRPr="00A07742">
        <w:rPr>
          <w:rFonts w:ascii="Times New Roman" w:eastAsia="Times New Roman" w:hAnsi="Times New Roman" w:cs="Times New Roman"/>
          <w:sz w:val="20"/>
          <w:szCs w:val="20"/>
        </w:rPr>
        <w:t>Table 4 29</w:t>
      </w:r>
    </w:p>
    <w:p w:rsidR="00523CB7" w:rsidRDefault="00523CB7" w:rsidP="007D1CE7">
      <w:pPr>
        <w:pBdr>
          <w:top w:val="nil"/>
          <w:left w:val="nil"/>
          <w:bottom w:val="nil"/>
          <w:right w:val="nil"/>
          <w:between w:val="nil"/>
        </w:pBdr>
        <w:spacing w:after="0" w:line="240" w:lineRule="auto"/>
        <w:ind w:left="426" w:hanging="426"/>
        <w:jc w:val="center"/>
        <w:rPr>
          <w:rFonts w:ascii="Times New Roman" w:eastAsia="Times New Roman" w:hAnsi="Times New Roman" w:cs="Times New Roman"/>
          <w:sz w:val="20"/>
          <w:szCs w:val="20"/>
        </w:rPr>
      </w:pPr>
      <w:r w:rsidRPr="00A07742">
        <w:rPr>
          <w:rFonts w:ascii="Times New Roman" w:eastAsia="Times New Roman" w:hAnsi="Times New Roman" w:cs="Times New Roman"/>
          <w:sz w:val="20"/>
          <w:szCs w:val="20"/>
        </w:rPr>
        <w:t>Summary Model of the Relationship between Innovation and Business Sustainability</w:t>
      </w:r>
    </w:p>
    <w:tbl>
      <w:tblPr>
        <w:tblpPr w:leftFromText="180" w:rightFromText="180" w:vertAnchor="text" w:horzAnchor="margin" w:tblpXSpec="right" w:tblpY="129"/>
        <w:tblW w:w="47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95"/>
        <w:gridCol w:w="782"/>
        <w:gridCol w:w="829"/>
        <w:gridCol w:w="1121"/>
        <w:gridCol w:w="1126"/>
      </w:tblGrid>
      <w:tr w:rsidR="00D10B73" w:rsidRPr="00A07742" w:rsidTr="00D10B73">
        <w:trPr>
          <w:cantSplit/>
          <w:trHeight w:val="166"/>
        </w:trPr>
        <w:tc>
          <w:tcPr>
            <w:tcW w:w="475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D10B73" w:rsidRPr="00A07742" w:rsidRDefault="00D10B73" w:rsidP="00D10B73">
            <w:pPr>
              <w:spacing w:after="0" w:line="240" w:lineRule="auto"/>
              <w:ind w:left="60" w:right="60"/>
              <w:jc w:val="center"/>
              <w:rPr>
                <w:rFonts w:ascii="Times New Roman" w:eastAsia="Arial" w:hAnsi="Times New Roman" w:cs="Times New Roman"/>
                <w:sz w:val="18"/>
                <w:szCs w:val="20"/>
              </w:rPr>
            </w:pPr>
            <w:r w:rsidRPr="00A07742">
              <w:rPr>
                <w:rFonts w:ascii="Times New Roman" w:eastAsia="Arial" w:hAnsi="Times New Roman" w:cs="Times New Roman"/>
                <w:b/>
                <w:sz w:val="18"/>
                <w:szCs w:val="20"/>
              </w:rPr>
              <w:t>Model Summary</w:t>
            </w:r>
          </w:p>
        </w:tc>
      </w:tr>
      <w:tr w:rsidR="00D10B73" w:rsidRPr="00A07742" w:rsidTr="00D10B73">
        <w:trPr>
          <w:cantSplit/>
          <w:trHeight w:val="359"/>
        </w:trPr>
        <w:tc>
          <w:tcPr>
            <w:tcW w:w="895" w:type="dxa"/>
            <w:tcBorders>
              <w:top w:val="single" w:sz="4" w:space="0" w:color="000000"/>
              <w:left w:val="single" w:sz="4" w:space="0" w:color="000000"/>
              <w:bottom w:val="single" w:sz="4" w:space="0" w:color="000000"/>
              <w:right w:val="nil"/>
            </w:tcBorders>
            <w:shd w:val="clear" w:color="auto" w:fill="FFFFFF"/>
            <w:vAlign w:val="bottom"/>
          </w:tcPr>
          <w:p w:rsidR="00D10B73" w:rsidRPr="00A07742" w:rsidRDefault="00D10B73" w:rsidP="00D10B73">
            <w:pPr>
              <w:spacing w:after="0" w:line="240" w:lineRule="auto"/>
              <w:ind w:left="60" w:right="60"/>
              <w:rPr>
                <w:rFonts w:ascii="Times New Roman" w:eastAsia="Arial" w:hAnsi="Times New Roman" w:cs="Times New Roman"/>
                <w:sz w:val="18"/>
                <w:szCs w:val="20"/>
              </w:rPr>
            </w:pPr>
            <w:r w:rsidRPr="00A07742">
              <w:rPr>
                <w:rFonts w:ascii="Times New Roman" w:eastAsia="Arial" w:hAnsi="Times New Roman" w:cs="Times New Roman"/>
                <w:sz w:val="18"/>
                <w:szCs w:val="20"/>
              </w:rPr>
              <w:t>Model</w:t>
            </w:r>
          </w:p>
        </w:tc>
        <w:tc>
          <w:tcPr>
            <w:tcW w:w="782" w:type="dxa"/>
            <w:tcBorders>
              <w:top w:val="single" w:sz="4" w:space="0" w:color="000000"/>
              <w:left w:val="nil"/>
              <w:bottom w:val="single" w:sz="4" w:space="0" w:color="000000"/>
              <w:right w:val="single" w:sz="8" w:space="0" w:color="E0E0E0"/>
            </w:tcBorders>
            <w:shd w:val="clear" w:color="auto" w:fill="FFFFFF"/>
            <w:vAlign w:val="bottom"/>
          </w:tcPr>
          <w:p w:rsidR="00D10B73" w:rsidRPr="00A07742" w:rsidRDefault="00D10B73" w:rsidP="00D10B73">
            <w:pPr>
              <w:spacing w:after="0" w:line="240" w:lineRule="auto"/>
              <w:ind w:left="60" w:right="60"/>
              <w:jc w:val="center"/>
              <w:rPr>
                <w:rFonts w:ascii="Times New Roman" w:eastAsia="Arial" w:hAnsi="Times New Roman" w:cs="Times New Roman"/>
                <w:sz w:val="18"/>
                <w:szCs w:val="20"/>
              </w:rPr>
            </w:pPr>
            <w:r w:rsidRPr="00A07742">
              <w:rPr>
                <w:rFonts w:ascii="Times New Roman" w:eastAsia="Arial" w:hAnsi="Times New Roman" w:cs="Times New Roman"/>
                <w:sz w:val="18"/>
                <w:szCs w:val="20"/>
              </w:rPr>
              <w:t>R</w:t>
            </w:r>
          </w:p>
        </w:tc>
        <w:tc>
          <w:tcPr>
            <w:tcW w:w="829" w:type="dxa"/>
            <w:tcBorders>
              <w:top w:val="single" w:sz="4" w:space="0" w:color="000000"/>
              <w:left w:val="single" w:sz="8" w:space="0" w:color="E0E0E0"/>
              <w:bottom w:val="single" w:sz="4" w:space="0" w:color="000000"/>
              <w:right w:val="single" w:sz="8" w:space="0" w:color="E0E0E0"/>
            </w:tcBorders>
            <w:shd w:val="clear" w:color="auto" w:fill="FFFFFF"/>
            <w:vAlign w:val="bottom"/>
          </w:tcPr>
          <w:p w:rsidR="00D10B73" w:rsidRPr="00A07742" w:rsidRDefault="00D10B73" w:rsidP="00D10B73">
            <w:pPr>
              <w:spacing w:after="0" w:line="240" w:lineRule="auto"/>
              <w:ind w:left="60" w:right="60"/>
              <w:jc w:val="center"/>
              <w:rPr>
                <w:rFonts w:ascii="Times New Roman" w:eastAsia="Arial" w:hAnsi="Times New Roman" w:cs="Times New Roman"/>
                <w:sz w:val="18"/>
                <w:szCs w:val="20"/>
              </w:rPr>
            </w:pPr>
            <w:r w:rsidRPr="00A07742">
              <w:rPr>
                <w:rFonts w:ascii="Times New Roman" w:eastAsia="Arial" w:hAnsi="Times New Roman" w:cs="Times New Roman"/>
                <w:sz w:val="18"/>
                <w:szCs w:val="20"/>
              </w:rPr>
              <w:t>R Square</w:t>
            </w:r>
          </w:p>
        </w:tc>
        <w:tc>
          <w:tcPr>
            <w:tcW w:w="1121" w:type="dxa"/>
            <w:tcBorders>
              <w:top w:val="single" w:sz="4" w:space="0" w:color="000000"/>
              <w:left w:val="single" w:sz="8" w:space="0" w:color="E0E0E0"/>
              <w:bottom w:val="single" w:sz="4" w:space="0" w:color="000000"/>
              <w:right w:val="single" w:sz="8" w:space="0" w:color="E0E0E0"/>
            </w:tcBorders>
            <w:shd w:val="clear" w:color="auto" w:fill="FFFFFF"/>
            <w:vAlign w:val="bottom"/>
          </w:tcPr>
          <w:p w:rsidR="00D10B73" w:rsidRPr="00A07742" w:rsidRDefault="00D10B73" w:rsidP="00D10B73">
            <w:pPr>
              <w:spacing w:after="0" w:line="240" w:lineRule="auto"/>
              <w:ind w:left="60" w:right="60"/>
              <w:jc w:val="center"/>
              <w:rPr>
                <w:rFonts w:ascii="Times New Roman" w:eastAsia="Arial" w:hAnsi="Times New Roman" w:cs="Times New Roman"/>
                <w:sz w:val="18"/>
                <w:szCs w:val="20"/>
              </w:rPr>
            </w:pPr>
            <w:r w:rsidRPr="00A07742">
              <w:rPr>
                <w:rFonts w:ascii="Times New Roman" w:eastAsia="Arial" w:hAnsi="Times New Roman" w:cs="Times New Roman"/>
                <w:sz w:val="18"/>
                <w:szCs w:val="20"/>
              </w:rPr>
              <w:t>Adjusted R Square</w:t>
            </w:r>
          </w:p>
        </w:tc>
        <w:tc>
          <w:tcPr>
            <w:tcW w:w="1126" w:type="dxa"/>
            <w:tcBorders>
              <w:top w:val="single" w:sz="4" w:space="0" w:color="000000"/>
              <w:left w:val="single" w:sz="8" w:space="0" w:color="E0E0E0"/>
              <w:bottom w:val="single" w:sz="4" w:space="0" w:color="000000"/>
              <w:right w:val="single" w:sz="4" w:space="0" w:color="000000"/>
            </w:tcBorders>
            <w:shd w:val="clear" w:color="auto" w:fill="FFFFFF"/>
            <w:vAlign w:val="bottom"/>
          </w:tcPr>
          <w:p w:rsidR="00D10B73" w:rsidRPr="00A07742" w:rsidRDefault="00D10B73" w:rsidP="00D10B73">
            <w:pPr>
              <w:spacing w:after="0" w:line="240" w:lineRule="auto"/>
              <w:ind w:left="60" w:right="60"/>
              <w:jc w:val="center"/>
              <w:rPr>
                <w:rFonts w:ascii="Times New Roman" w:eastAsia="Arial" w:hAnsi="Times New Roman" w:cs="Times New Roman"/>
                <w:sz w:val="18"/>
                <w:szCs w:val="20"/>
              </w:rPr>
            </w:pPr>
            <w:r w:rsidRPr="00A07742">
              <w:rPr>
                <w:rFonts w:ascii="Times New Roman" w:eastAsia="Arial" w:hAnsi="Times New Roman" w:cs="Times New Roman"/>
                <w:sz w:val="18"/>
                <w:szCs w:val="20"/>
              </w:rPr>
              <w:t>Std. Error of the Estimate</w:t>
            </w:r>
          </w:p>
        </w:tc>
      </w:tr>
      <w:tr w:rsidR="00D10B73" w:rsidRPr="00A07742" w:rsidTr="00D10B73">
        <w:trPr>
          <w:cantSplit/>
          <w:trHeight w:val="166"/>
        </w:trPr>
        <w:tc>
          <w:tcPr>
            <w:tcW w:w="895" w:type="dxa"/>
            <w:tcBorders>
              <w:top w:val="single" w:sz="4" w:space="0" w:color="000000"/>
              <w:left w:val="single" w:sz="4" w:space="0" w:color="000000"/>
              <w:bottom w:val="single" w:sz="4" w:space="0" w:color="000000"/>
              <w:right w:val="nil"/>
            </w:tcBorders>
            <w:shd w:val="clear" w:color="auto" w:fill="E0E0E0"/>
          </w:tcPr>
          <w:p w:rsidR="00D10B73" w:rsidRPr="00A07742" w:rsidRDefault="00D10B73" w:rsidP="00D10B73">
            <w:pPr>
              <w:spacing w:after="0" w:line="240" w:lineRule="auto"/>
              <w:ind w:left="60" w:right="60"/>
              <w:rPr>
                <w:rFonts w:ascii="Times New Roman" w:eastAsia="Arial" w:hAnsi="Times New Roman" w:cs="Times New Roman"/>
                <w:sz w:val="18"/>
                <w:szCs w:val="20"/>
              </w:rPr>
            </w:pPr>
            <w:r w:rsidRPr="00A07742">
              <w:rPr>
                <w:rFonts w:ascii="Times New Roman" w:eastAsia="Arial" w:hAnsi="Times New Roman" w:cs="Times New Roman"/>
                <w:sz w:val="18"/>
                <w:szCs w:val="20"/>
              </w:rPr>
              <w:t>1</w:t>
            </w:r>
          </w:p>
        </w:tc>
        <w:tc>
          <w:tcPr>
            <w:tcW w:w="782" w:type="dxa"/>
            <w:tcBorders>
              <w:top w:val="single" w:sz="4" w:space="0" w:color="000000"/>
              <w:left w:val="nil"/>
              <w:bottom w:val="single" w:sz="4" w:space="0" w:color="000000"/>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8"/>
                <w:szCs w:val="20"/>
              </w:rPr>
            </w:pPr>
            <w:r w:rsidRPr="00A07742">
              <w:rPr>
                <w:rFonts w:ascii="Times New Roman" w:eastAsia="Arial" w:hAnsi="Times New Roman" w:cs="Times New Roman"/>
                <w:sz w:val="18"/>
                <w:szCs w:val="20"/>
              </w:rPr>
              <w:t xml:space="preserve">.726 </w:t>
            </w:r>
            <w:r w:rsidRPr="00A07742">
              <w:rPr>
                <w:rFonts w:ascii="Times New Roman" w:eastAsia="Arial" w:hAnsi="Times New Roman" w:cs="Times New Roman"/>
                <w:sz w:val="18"/>
                <w:szCs w:val="20"/>
                <w:vertAlign w:val="superscript"/>
              </w:rPr>
              <w:t>a</w:t>
            </w:r>
          </w:p>
        </w:tc>
        <w:tc>
          <w:tcPr>
            <w:tcW w:w="829" w:type="dxa"/>
            <w:tcBorders>
              <w:top w:val="single" w:sz="4" w:space="0" w:color="000000"/>
              <w:left w:val="single" w:sz="8" w:space="0" w:color="E0E0E0"/>
              <w:bottom w:val="single" w:sz="4" w:space="0" w:color="000000"/>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8"/>
                <w:szCs w:val="20"/>
              </w:rPr>
            </w:pPr>
            <w:r w:rsidRPr="00A07742">
              <w:rPr>
                <w:rFonts w:ascii="Times New Roman" w:eastAsia="Arial" w:hAnsi="Times New Roman" w:cs="Times New Roman"/>
                <w:sz w:val="18"/>
                <w:szCs w:val="20"/>
              </w:rPr>
              <w:t>.527</w:t>
            </w:r>
          </w:p>
        </w:tc>
        <w:tc>
          <w:tcPr>
            <w:tcW w:w="1121" w:type="dxa"/>
            <w:tcBorders>
              <w:top w:val="single" w:sz="4" w:space="0" w:color="000000"/>
              <w:left w:val="single" w:sz="8" w:space="0" w:color="E0E0E0"/>
              <w:bottom w:val="single" w:sz="4" w:space="0" w:color="000000"/>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8"/>
                <w:szCs w:val="20"/>
              </w:rPr>
            </w:pPr>
            <w:r w:rsidRPr="00A07742">
              <w:rPr>
                <w:rFonts w:ascii="Times New Roman" w:eastAsia="Arial" w:hAnsi="Times New Roman" w:cs="Times New Roman"/>
                <w:sz w:val="18"/>
                <w:szCs w:val="20"/>
              </w:rPr>
              <w:t>.526</w:t>
            </w:r>
          </w:p>
        </w:tc>
        <w:tc>
          <w:tcPr>
            <w:tcW w:w="1126" w:type="dxa"/>
            <w:tcBorders>
              <w:top w:val="single" w:sz="4" w:space="0" w:color="000000"/>
              <w:left w:val="single" w:sz="8" w:space="0" w:color="E0E0E0"/>
              <w:bottom w:val="single" w:sz="4" w:space="0" w:color="000000"/>
              <w:right w:val="single" w:sz="4" w:space="0" w:color="00000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8"/>
                <w:szCs w:val="20"/>
              </w:rPr>
            </w:pPr>
            <w:r w:rsidRPr="00A07742">
              <w:rPr>
                <w:rFonts w:ascii="Times New Roman" w:eastAsia="Arial" w:hAnsi="Times New Roman" w:cs="Times New Roman"/>
                <w:sz w:val="18"/>
                <w:szCs w:val="20"/>
              </w:rPr>
              <w:t>4.657</w:t>
            </w:r>
          </w:p>
        </w:tc>
      </w:tr>
      <w:tr w:rsidR="00D10B73" w:rsidRPr="00A07742" w:rsidTr="00D10B73">
        <w:trPr>
          <w:cantSplit/>
          <w:trHeight w:val="166"/>
        </w:trPr>
        <w:tc>
          <w:tcPr>
            <w:tcW w:w="4753" w:type="dxa"/>
            <w:gridSpan w:val="5"/>
            <w:tcBorders>
              <w:top w:val="single" w:sz="4" w:space="0" w:color="000000"/>
              <w:left w:val="single" w:sz="4" w:space="0" w:color="000000"/>
              <w:bottom w:val="single" w:sz="4" w:space="0" w:color="000000"/>
              <w:right w:val="single" w:sz="4" w:space="0" w:color="000000"/>
            </w:tcBorders>
            <w:shd w:val="clear" w:color="auto" w:fill="FFFFFF"/>
          </w:tcPr>
          <w:p w:rsidR="00D10B73" w:rsidRPr="00A07742" w:rsidRDefault="00D10B73" w:rsidP="00D10B73">
            <w:pPr>
              <w:spacing w:after="0" w:line="240" w:lineRule="auto"/>
              <w:ind w:left="60" w:right="60"/>
              <w:rPr>
                <w:rFonts w:ascii="Times New Roman" w:eastAsia="Arial" w:hAnsi="Times New Roman" w:cs="Times New Roman"/>
                <w:sz w:val="18"/>
                <w:szCs w:val="20"/>
              </w:rPr>
            </w:pPr>
            <w:r w:rsidRPr="00A07742">
              <w:rPr>
                <w:rFonts w:ascii="Times New Roman" w:eastAsia="Arial" w:hAnsi="Times New Roman" w:cs="Times New Roman"/>
                <w:sz w:val="18"/>
                <w:szCs w:val="20"/>
              </w:rPr>
              <w:t>a. Predictors: (Constant), Innovation</w:t>
            </w:r>
          </w:p>
        </w:tc>
      </w:tr>
    </w:tbl>
    <w:p w:rsidR="00523CB7" w:rsidRPr="00523CB7" w:rsidRDefault="007D1CE7" w:rsidP="00523CB7">
      <w:pPr>
        <w:pBdr>
          <w:top w:val="nil"/>
          <w:left w:val="nil"/>
          <w:bottom w:val="nil"/>
          <w:right w:val="nil"/>
          <w:between w:val="nil"/>
        </w:pBdr>
        <w:spacing w:line="240" w:lineRule="auto"/>
        <w:ind w:left="567" w:hanging="567"/>
        <w:rPr>
          <w:rFonts w:ascii="Times New Roman" w:eastAsia="Times New Roman" w:hAnsi="Times New Roman" w:cs="Times New Roman"/>
          <w:sz w:val="18"/>
          <w:szCs w:val="20"/>
        </w:rPr>
      </w:pPr>
      <w:r w:rsidRPr="00523CB7">
        <w:rPr>
          <w:rFonts w:ascii="Times New Roman" w:eastAsia="Times New Roman" w:hAnsi="Times New Roman" w:cs="Times New Roman"/>
          <w:sz w:val="18"/>
          <w:szCs w:val="20"/>
        </w:rPr>
        <w:t>Source: Author (2022)</w:t>
      </w:r>
    </w:p>
    <w:p w:rsidR="00523CB7" w:rsidRDefault="00523CB7" w:rsidP="00523CB7">
      <w:pPr>
        <w:pBdr>
          <w:top w:val="nil"/>
          <w:left w:val="nil"/>
          <w:bottom w:val="nil"/>
          <w:right w:val="nil"/>
          <w:between w:val="nil"/>
        </w:pBdr>
        <w:spacing w:line="240" w:lineRule="auto"/>
        <w:ind w:firstLine="360"/>
        <w:jc w:val="both"/>
        <w:rPr>
          <w:rFonts w:ascii="Times New Roman" w:eastAsia="Times New Roman" w:hAnsi="Times New Roman" w:cs="Times New Roman"/>
          <w:szCs w:val="20"/>
        </w:rPr>
      </w:pPr>
      <w:r w:rsidRPr="00450115">
        <w:rPr>
          <w:rFonts w:ascii="Times New Roman" w:eastAsia="Times New Roman" w:hAnsi="Times New Roman" w:cs="Times New Roman"/>
          <w:szCs w:val="20"/>
        </w:rPr>
        <w:t xml:space="preserve">The second analysis was conducted to determine whether the three dimensions of innovation affect business continuity. In this study, there is a main hypothesis to be tested, namely H1: </w:t>
      </w:r>
      <w:r w:rsidRPr="00450115">
        <w:rPr>
          <w:rFonts w:ascii="Times New Roman" w:eastAsia="Times New Roman" w:hAnsi="Times New Roman" w:cs="Times New Roman"/>
          <w:i/>
          <w:szCs w:val="20"/>
        </w:rPr>
        <w:t xml:space="preserve">Innovation has an influence on business continuity. </w:t>
      </w:r>
      <w:r w:rsidRPr="00450115">
        <w:rPr>
          <w:rFonts w:ascii="Times New Roman" w:eastAsia="Times New Roman" w:hAnsi="Times New Roman" w:cs="Times New Roman"/>
          <w:szCs w:val="20"/>
        </w:rPr>
        <w:t>The significance value is 0.000 &lt;0.05, which means that H1 is accepted or can be interpreted that innovation has an influence on business continuity.</w:t>
      </w:r>
    </w:p>
    <w:p w:rsidR="00523CB7" w:rsidRPr="00A07742" w:rsidRDefault="00523CB7" w:rsidP="00523CB7">
      <w:pPr>
        <w:pBdr>
          <w:top w:val="nil"/>
          <w:left w:val="nil"/>
          <w:bottom w:val="nil"/>
          <w:right w:val="nil"/>
          <w:between w:val="nil"/>
        </w:pBdr>
        <w:spacing w:after="0" w:line="240" w:lineRule="auto"/>
        <w:ind w:left="360"/>
        <w:jc w:val="center"/>
        <w:rPr>
          <w:rFonts w:ascii="Times New Roman" w:eastAsia="Times New Roman" w:hAnsi="Times New Roman" w:cs="Times New Roman"/>
          <w:sz w:val="20"/>
          <w:szCs w:val="20"/>
        </w:rPr>
      </w:pPr>
      <w:bookmarkStart w:id="13" w:name="_heading=h.338fx5o" w:colFirst="0" w:colLast="0"/>
      <w:bookmarkEnd w:id="13"/>
      <w:r w:rsidRPr="00A07742">
        <w:rPr>
          <w:rFonts w:ascii="Times New Roman" w:eastAsia="Times New Roman" w:hAnsi="Times New Roman" w:cs="Times New Roman"/>
          <w:sz w:val="20"/>
          <w:szCs w:val="20"/>
        </w:rPr>
        <w:t>Table 4 30</w:t>
      </w:r>
    </w:p>
    <w:p w:rsidR="00523CB7" w:rsidRPr="00A07742" w:rsidRDefault="00523CB7" w:rsidP="00523CB7">
      <w:pPr>
        <w:pBdr>
          <w:top w:val="nil"/>
          <w:left w:val="nil"/>
          <w:bottom w:val="nil"/>
          <w:right w:val="nil"/>
          <w:between w:val="nil"/>
        </w:pBdr>
        <w:spacing w:after="0" w:line="240" w:lineRule="auto"/>
        <w:ind w:left="360"/>
        <w:jc w:val="center"/>
        <w:rPr>
          <w:rFonts w:ascii="Times New Roman" w:eastAsia="Times New Roman" w:hAnsi="Times New Roman" w:cs="Times New Roman"/>
          <w:sz w:val="20"/>
          <w:szCs w:val="20"/>
        </w:rPr>
      </w:pPr>
      <w:r w:rsidRPr="00A07742">
        <w:rPr>
          <w:rFonts w:ascii="Times New Roman" w:eastAsia="Times New Roman" w:hAnsi="Times New Roman" w:cs="Times New Roman"/>
          <w:sz w:val="20"/>
          <w:szCs w:val="20"/>
        </w:rPr>
        <w:t>ANOVA The Influence of Creativity on Business Sustainability</w:t>
      </w:r>
    </w:p>
    <w:tbl>
      <w:tblPr>
        <w:tblpPr w:leftFromText="180" w:rightFromText="180" w:vertAnchor="text" w:horzAnchor="margin" w:tblpXSpec="right" w:tblpY="13"/>
        <w:tblW w:w="45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18"/>
        <w:gridCol w:w="734"/>
        <w:gridCol w:w="839"/>
        <w:gridCol w:w="585"/>
        <w:gridCol w:w="804"/>
        <w:gridCol w:w="585"/>
        <w:gridCol w:w="588"/>
      </w:tblGrid>
      <w:tr w:rsidR="00D10B73" w:rsidRPr="00A07742" w:rsidTr="00D10B73">
        <w:trPr>
          <w:cantSplit/>
          <w:trHeight w:val="225"/>
        </w:trPr>
        <w:tc>
          <w:tcPr>
            <w:tcW w:w="4553" w:type="dxa"/>
            <w:gridSpan w:val="7"/>
            <w:tcBorders>
              <w:top w:val="single" w:sz="4" w:space="0" w:color="000000"/>
              <w:left w:val="single" w:sz="4" w:space="0" w:color="000000"/>
              <w:bottom w:val="nil"/>
              <w:right w:val="single" w:sz="4" w:space="0" w:color="000000"/>
            </w:tcBorders>
            <w:shd w:val="clear" w:color="auto" w:fill="FFFFFF"/>
            <w:vAlign w:val="center"/>
          </w:tcPr>
          <w:p w:rsidR="00D10B73" w:rsidRPr="00A07742" w:rsidRDefault="00D10B73" w:rsidP="00D10B73">
            <w:pPr>
              <w:spacing w:after="0" w:line="240" w:lineRule="auto"/>
              <w:ind w:left="60" w:right="60"/>
              <w:jc w:val="center"/>
              <w:rPr>
                <w:rFonts w:ascii="Times New Roman" w:eastAsia="Arial" w:hAnsi="Times New Roman" w:cs="Times New Roman"/>
                <w:sz w:val="16"/>
                <w:szCs w:val="20"/>
              </w:rPr>
            </w:pPr>
            <w:r w:rsidRPr="00A07742">
              <w:rPr>
                <w:rFonts w:ascii="Times New Roman" w:eastAsia="Arial" w:hAnsi="Times New Roman" w:cs="Times New Roman"/>
                <w:b/>
                <w:sz w:val="16"/>
                <w:szCs w:val="20"/>
              </w:rPr>
              <w:t xml:space="preserve">ANOVA </w:t>
            </w:r>
            <w:r w:rsidRPr="00A07742">
              <w:rPr>
                <w:rFonts w:ascii="Times New Roman" w:eastAsia="Arial" w:hAnsi="Times New Roman" w:cs="Times New Roman"/>
                <w:b/>
                <w:sz w:val="16"/>
                <w:szCs w:val="20"/>
                <w:vertAlign w:val="superscript"/>
              </w:rPr>
              <w:t>a</w:t>
            </w:r>
          </w:p>
        </w:tc>
      </w:tr>
      <w:tr w:rsidR="00D10B73" w:rsidRPr="00A07742" w:rsidTr="00D10B73">
        <w:trPr>
          <w:cantSplit/>
          <w:trHeight w:val="225"/>
        </w:trPr>
        <w:tc>
          <w:tcPr>
            <w:tcW w:w="1152" w:type="dxa"/>
            <w:gridSpan w:val="2"/>
            <w:tcBorders>
              <w:top w:val="nil"/>
              <w:left w:val="single" w:sz="4" w:space="0" w:color="000000"/>
              <w:bottom w:val="single" w:sz="8" w:space="0" w:color="152935"/>
              <w:right w:val="nil"/>
            </w:tcBorders>
            <w:shd w:val="clear" w:color="auto" w:fill="FFFFFF"/>
            <w:vAlign w:val="bottom"/>
          </w:tcPr>
          <w:p w:rsidR="00D10B73" w:rsidRPr="00A07742" w:rsidRDefault="00D10B73" w:rsidP="00D10B73">
            <w:pPr>
              <w:spacing w:after="0" w:line="240" w:lineRule="auto"/>
              <w:ind w:left="60" w:right="60"/>
              <w:rPr>
                <w:rFonts w:ascii="Times New Roman" w:eastAsia="Arial" w:hAnsi="Times New Roman" w:cs="Times New Roman"/>
                <w:sz w:val="16"/>
                <w:szCs w:val="20"/>
              </w:rPr>
            </w:pPr>
            <w:r w:rsidRPr="00A07742">
              <w:rPr>
                <w:rFonts w:ascii="Times New Roman" w:eastAsia="Arial" w:hAnsi="Times New Roman" w:cs="Times New Roman"/>
                <w:sz w:val="16"/>
                <w:szCs w:val="20"/>
              </w:rPr>
              <w:t>Model</w:t>
            </w:r>
          </w:p>
        </w:tc>
        <w:tc>
          <w:tcPr>
            <w:tcW w:w="839" w:type="dxa"/>
            <w:tcBorders>
              <w:top w:val="nil"/>
              <w:left w:val="nil"/>
              <w:bottom w:val="single" w:sz="8" w:space="0" w:color="152935"/>
              <w:right w:val="single" w:sz="8" w:space="0" w:color="E0E0E0"/>
            </w:tcBorders>
            <w:shd w:val="clear" w:color="auto" w:fill="FFFFFF"/>
            <w:vAlign w:val="bottom"/>
          </w:tcPr>
          <w:p w:rsidR="00D10B73" w:rsidRPr="00A07742" w:rsidRDefault="00D10B73" w:rsidP="00D10B73">
            <w:pPr>
              <w:spacing w:after="0" w:line="240" w:lineRule="auto"/>
              <w:ind w:left="60" w:right="60"/>
              <w:jc w:val="center"/>
              <w:rPr>
                <w:rFonts w:ascii="Times New Roman" w:eastAsia="Arial" w:hAnsi="Times New Roman" w:cs="Times New Roman"/>
                <w:sz w:val="16"/>
                <w:szCs w:val="20"/>
              </w:rPr>
            </w:pPr>
            <w:r w:rsidRPr="00A07742">
              <w:rPr>
                <w:rFonts w:ascii="Times New Roman" w:eastAsia="Arial" w:hAnsi="Times New Roman" w:cs="Times New Roman"/>
                <w:sz w:val="16"/>
                <w:szCs w:val="20"/>
              </w:rPr>
              <w:t>Sum of Squares</w:t>
            </w:r>
          </w:p>
        </w:tc>
        <w:tc>
          <w:tcPr>
            <w:tcW w:w="585" w:type="dxa"/>
            <w:tcBorders>
              <w:top w:val="nil"/>
              <w:left w:val="single" w:sz="8" w:space="0" w:color="E0E0E0"/>
              <w:bottom w:val="single" w:sz="8" w:space="0" w:color="152935"/>
              <w:right w:val="single" w:sz="8" w:space="0" w:color="E0E0E0"/>
            </w:tcBorders>
            <w:shd w:val="clear" w:color="auto" w:fill="FFFFFF"/>
            <w:vAlign w:val="bottom"/>
          </w:tcPr>
          <w:p w:rsidR="00D10B73" w:rsidRPr="00A07742" w:rsidRDefault="00D10B73" w:rsidP="00D10B73">
            <w:pPr>
              <w:spacing w:after="0" w:line="240" w:lineRule="auto"/>
              <w:ind w:left="60" w:right="60"/>
              <w:jc w:val="center"/>
              <w:rPr>
                <w:rFonts w:ascii="Times New Roman" w:eastAsia="Arial" w:hAnsi="Times New Roman" w:cs="Times New Roman"/>
                <w:sz w:val="16"/>
                <w:szCs w:val="20"/>
              </w:rPr>
            </w:pPr>
            <w:r w:rsidRPr="00A07742">
              <w:rPr>
                <w:rFonts w:ascii="Times New Roman" w:eastAsia="Arial" w:hAnsi="Times New Roman" w:cs="Times New Roman"/>
                <w:sz w:val="16"/>
                <w:szCs w:val="20"/>
              </w:rPr>
              <w:t>df</w:t>
            </w:r>
          </w:p>
        </w:tc>
        <w:tc>
          <w:tcPr>
            <w:tcW w:w="804" w:type="dxa"/>
            <w:tcBorders>
              <w:top w:val="nil"/>
              <w:left w:val="single" w:sz="8" w:space="0" w:color="E0E0E0"/>
              <w:bottom w:val="single" w:sz="8" w:space="0" w:color="152935"/>
              <w:right w:val="single" w:sz="8" w:space="0" w:color="E0E0E0"/>
            </w:tcBorders>
            <w:shd w:val="clear" w:color="auto" w:fill="FFFFFF"/>
            <w:vAlign w:val="bottom"/>
          </w:tcPr>
          <w:p w:rsidR="00D10B73" w:rsidRPr="00A07742" w:rsidRDefault="00D10B73" w:rsidP="00D10B73">
            <w:pPr>
              <w:spacing w:after="0" w:line="240" w:lineRule="auto"/>
              <w:ind w:left="60" w:right="60"/>
              <w:jc w:val="center"/>
              <w:rPr>
                <w:rFonts w:ascii="Times New Roman" w:eastAsia="Arial" w:hAnsi="Times New Roman" w:cs="Times New Roman"/>
                <w:sz w:val="16"/>
                <w:szCs w:val="20"/>
              </w:rPr>
            </w:pPr>
            <w:r w:rsidRPr="00A07742">
              <w:rPr>
                <w:rFonts w:ascii="Times New Roman" w:eastAsia="Arial" w:hAnsi="Times New Roman" w:cs="Times New Roman"/>
                <w:sz w:val="16"/>
                <w:szCs w:val="20"/>
              </w:rPr>
              <w:t>Mean Square</w:t>
            </w:r>
          </w:p>
        </w:tc>
        <w:tc>
          <w:tcPr>
            <w:tcW w:w="585" w:type="dxa"/>
            <w:tcBorders>
              <w:top w:val="nil"/>
              <w:left w:val="single" w:sz="8" w:space="0" w:color="E0E0E0"/>
              <w:bottom w:val="single" w:sz="8" w:space="0" w:color="152935"/>
              <w:right w:val="single" w:sz="8" w:space="0" w:color="E0E0E0"/>
            </w:tcBorders>
            <w:shd w:val="clear" w:color="auto" w:fill="FFFFFF"/>
            <w:vAlign w:val="bottom"/>
          </w:tcPr>
          <w:p w:rsidR="00D10B73" w:rsidRPr="00A07742" w:rsidRDefault="00D10B73" w:rsidP="00D10B73">
            <w:pPr>
              <w:spacing w:after="0" w:line="240" w:lineRule="auto"/>
              <w:ind w:left="60" w:right="60"/>
              <w:jc w:val="center"/>
              <w:rPr>
                <w:rFonts w:ascii="Times New Roman" w:eastAsia="Arial" w:hAnsi="Times New Roman" w:cs="Times New Roman"/>
                <w:sz w:val="16"/>
                <w:szCs w:val="20"/>
              </w:rPr>
            </w:pPr>
            <w:r w:rsidRPr="00A07742">
              <w:rPr>
                <w:rFonts w:ascii="Times New Roman" w:eastAsia="Arial" w:hAnsi="Times New Roman" w:cs="Times New Roman"/>
                <w:sz w:val="16"/>
                <w:szCs w:val="20"/>
              </w:rPr>
              <w:t>F</w:t>
            </w:r>
          </w:p>
        </w:tc>
        <w:tc>
          <w:tcPr>
            <w:tcW w:w="588" w:type="dxa"/>
            <w:tcBorders>
              <w:top w:val="nil"/>
              <w:left w:val="single" w:sz="8" w:space="0" w:color="E0E0E0"/>
              <w:bottom w:val="single" w:sz="8" w:space="0" w:color="152935"/>
              <w:right w:val="single" w:sz="4" w:space="0" w:color="000000"/>
            </w:tcBorders>
            <w:shd w:val="clear" w:color="auto" w:fill="FFFFFF"/>
            <w:vAlign w:val="bottom"/>
          </w:tcPr>
          <w:p w:rsidR="00D10B73" w:rsidRPr="00A07742" w:rsidRDefault="00D10B73" w:rsidP="00D10B73">
            <w:pPr>
              <w:spacing w:after="0" w:line="240" w:lineRule="auto"/>
              <w:ind w:left="60" w:right="60"/>
              <w:jc w:val="center"/>
              <w:rPr>
                <w:rFonts w:ascii="Times New Roman" w:eastAsia="Arial" w:hAnsi="Times New Roman" w:cs="Times New Roman"/>
                <w:sz w:val="16"/>
                <w:szCs w:val="20"/>
              </w:rPr>
            </w:pPr>
            <w:r w:rsidRPr="00A07742">
              <w:rPr>
                <w:rFonts w:ascii="Times New Roman" w:eastAsia="Arial" w:hAnsi="Times New Roman" w:cs="Times New Roman"/>
                <w:sz w:val="16"/>
                <w:szCs w:val="20"/>
              </w:rPr>
              <w:t>Sig.</w:t>
            </w:r>
          </w:p>
        </w:tc>
      </w:tr>
      <w:tr w:rsidR="00D10B73" w:rsidRPr="00A07742" w:rsidTr="00D10B73">
        <w:trPr>
          <w:cantSplit/>
          <w:trHeight w:val="243"/>
        </w:trPr>
        <w:tc>
          <w:tcPr>
            <w:tcW w:w="418" w:type="dxa"/>
            <w:vMerge w:val="restart"/>
            <w:tcBorders>
              <w:top w:val="single" w:sz="8" w:space="0" w:color="152935"/>
              <w:left w:val="single" w:sz="4" w:space="0" w:color="000000"/>
              <w:bottom w:val="single" w:sz="8" w:space="0" w:color="152935"/>
              <w:right w:val="nil"/>
            </w:tcBorders>
            <w:shd w:val="clear" w:color="auto" w:fill="E0E0E0"/>
          </w:tcPr>
          <w:p w:rsidR="00D10B73" w:rsidRPr="00A07742" w:rsidRDefault="00D10B73" w:rsidP="00D10B73">
            <w:pPr>
              <w:spacing w:after="0" w:line="240" w:lineRule="auto"/>
              <w:ind w:left="60" w:right="60"/>
              <w:rPr>
                <w:rFonts w:ascii="Times New Roman" w:eastAsia="Arial" w:hAnsi="Times New Roman" w:cs="Times New Roman"/>
                <w:sz w:val="16"/>
                <w:szCs w:val="20"/>
              </w:rPr>
            </w:pPr>
            <w:r w:rsidRPr="00A07742">
              <w:rPr>
                <w:rFonts w:ascii="Times New Roman" w:eastAsia="Arial" w:hAnsi="Times New Roman" w:cs="Times New Roman"/>
                <w:sz w:val="16"/>
                <w:szCs w:val="20"/>
              </w:rPr>
              <w:t>1</w:t>
            </w:r>
          </w:p>
        </w:tc>
        <w:tc>
          <w:tcPr>
            <w:tcW w:w="734" w:type="dxa"/>
            <w:tcBorders>
              <w:top w:val="single" w:sz="8" w:space="0" w:color="152935"/>
              <w:left w:val="nil"/>
              <w:bottom w:val="single" w:sz="8" w:space="0" w:color="AEAEAE"/>
              <w:right w:val="nil"/>
            </w:tcBorders>
            <w:shd w:val="clear" w:color="auto" w:fill="E0E0E0"/>
          </w:tcPr>
          <w:p w:rsidR="00D10B73" w:rsidRPr="00A07742" w:rsidRDefault="00D10B73" w:rsidP="00D10B73">
            <w:pPr>
              <w:spacing w:after="0" w:line="240" w:lineRule="auto"/>
              <w:ind w:left="60" w:right="60"/>
              <w:rPr>
                <w:rFonts w:ascii="Times New Roman" w:eastAsia="Arial" w:hAnsi="Times New Roman" w:cs="Times New Roman"/>
                <w:sz w:val="16"/>
                <w:szCs w:val="20"/>
              </w:rPr>
            </w:pPr>
            <w:r w:rsidRPr="00A07742">
              <w:rPr>
                <w:rFonts w:ascii="Times New Roman" w:eastAsia="Arial" w:hAnsi="Times New Roman" w:cs="Times New Roman"/>
                <w:sz w:val="16"/>
                <w:szCs w:val="20"/>
              </w:rPr>
              <w:t>Regression</w:t>
            </w:r>
          </w:p>
        </w:tc>
        <w:tc>
          <w:tcPr>
            <w:tcW w:w="839" w:type="dxa"/>
            <w:tcBorders>
              <w:top w:val="single" w:sz="8" w:space="0" w:color="152935"/>
              <w:left w:val="nil"/>
              <w:bottom w:val="single" w:sz="8" w:space="0" w:color="AEAEAE"/>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9619.069</w:t>
            </w:r>
          </w:p>
        </w:tc>
        <w:tc>
          <w:tcPr>
            <w:tcW w:w="585" w:type="dxa"/>
            <w:tcBorders>
              <w:top w:val="single" w:sz="8" w:space="0" w:color="152935"/>
              <w:left w:val="single" w:sz="8" w:space="0" w:color="E0E0E0"/>
              <w:bottom w:val="single" w:sz="8" w:space="0" w:color="AEAEAE"/>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1</w:t>
            </w:r>
          </w:p>
        </w:tc>
        <w:tc>
          <w:tcPr>
            <w:tcW w:w="804" w:type="dxa"/>
            <w:tcBorders>
              <w:top w:val="single" w:sz="8" w:space="0" w:color="152935"/>
              <w:left w:val="single" w:sz="8" w:space="0" w:color="E0E0E0"/>
              <w:bottom w:val="single" w:sz="8" w:space="0" w:color="AEAEAE"/>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9619.069</w:t>
            </w:r>
          </w:p>
        </w:tc>
        <w:tc>
          <w:tcPr>
            <w:tcW w:w="585" w:type="dxa"/>
            <w:tcBorders>
              <w:top w:val="single" w:sz="8" w:space="0" w:color="152935"/>
              <w:left w:val="single" w:sz="8" w:space="0" w:color="E0E0E0"/>
              <w:bottom w:val="single" w:sz="8" w:space="0" w:color="AEAEAE"/>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443,577</w:t>
            </w:r>
          </w:p>
        </w:tc>
        <w:tc>
          <w:tcPr>
            <w:tcW w:w="588" w:type="dxa"/>
            <w:tcBorders>
              <w:top w:val="single" w:sz="8" w:space="0" w:color="152935"/>
              <w:left w:val="single" w:sz="8" w:space="0" w:color="E0E0E0"/>
              <w:bottom w:val="single" w:sz="8" w:space="0" w:color="AEAEAE"/>
              <w:right w:val="single" w:sz="4" w:space="0" w:color="00000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 xml:space="preserve">.000 </w:t>
            </w:r>
            <w:r w:rsidRPr="00A07742">
              <w:rPr>
                <w:rFonts w:ascii="Times New Roman" w:eastAsia="Arial" w:hAnsi="Times New Roman" w:cs="Times New Roman"/>
                <w:sz w:val="16"/>
                <w:szCs w:val="20"/>
                <w:vertAlign w:val="superscript"/>
              </w:rPr>
              <w:t>b</w:t>
            </w:r>
          </w:p>
        </w:tc>
      </w:tr>
      <w:tr w:rsidR="00D10B73" w:rsidRPr="00A07742" w:rsidTr="00D10B73">
        <w:trPr>
          <w:cantSplit/>
          <w:trHeight w:val="243"/>
        </w:trPr>
        <w:tc>
          <w:tcPr>
            <w:tcW w:w="418" w:type="dxa"/>
            <w:vMerge/>
            <w:tcBorders>
              <w:top w:val="single" w:sz="8" w:space="0" w:color="152935"/>
              <w:left w:val="single" w:sz="4" w:space="0" w:color="000000"/>
              <w:bottom w:val="single" w:sz="8" w:space="0" w:color="152935"/>
              <w:right w:val="nil"/>
            </w:tcBorders>
            <w:shd w:val="clear" w:color="auto" w:fill="E0E0E0"/>
          </w:tcPr>
          <w:p w:rsidR="00D10B73" w:rsidRPr="00A07742" w:rsidRDefault="00D10B73" w:rsidP="00D10B73">
            <w:pPr>
              <w:widowControl w:val="0"/>
              <w:pBdr>
                <w:top w:val="nil"/>
                <w:left w:val="nil"/>
                <w:bottom w:val="nil"/>
                <w:right w:val="nil"/>
                <w:between w:val="nil"/>
              </w:pBdr>
              <w:spacing w:after="0" w:line="240" w:lineRule="auto"/>
              <w:rPr>
                <w:rFonts w:ascii="Times New Roman" w:eastAsia="Arial" w:hAnsi="Times New Roman" w:cs="Times New Roman"/>
                <w:sz w:val="16"/>
                <w:szCs w:val="20"/>
              </w:rPr>
            </w:pPr>
          </w:p>
        </w:tc>
        <w:tc>
          <w:tcPr>
            <w:tcW w:w="734" w:type="dxa"/>
            <w:tcBorders>
              <w:top w:val="single" w:sz="8" w:space="0" w:color="AEAEAE"/>
              <w:left w:val="nil"/>
              <w:bottom w:val="single" w:sz="8" w:space="0" w:color="AEAEAE"/>
              <w:right w:val="nil"/>
            </w:tcBorders>
            <w:shd w:val="clear" w:color="auto" w:fill="E0E0E0"/>
          </w:tcPr>
          <w:p w:rsidR="00D10B73" w:rsidRPr="00A07742" w:rsidRDefault="00D10B73" w:rsidP="00D10B73">
            <w:pPr>
              <w:spacing w:after="0" w:line="240" w:lineRule="auto"/>
              <w:ind w:left="60" w:right="60"/>
              <w:rPr>
                <w:rFonts w:ascii="Times New Roman" w:eastAsia="Arial" w:hAnsi="Times New Roman" w:cs="Times New Roman"/>
                <w:sz w:val="16"/>
                <w:szCs w:val="20"/>
              </w:rPr>
            </w:pPr>
            <w:r w:rsidRPr="00A07742">
              <w:rPr>
                <w:rFonts w:ascii="Times New Roman" w:eastAsia="Arial" w:hAnsi="Times New Roman" w:cs="Times New Roman"/>
                <w:sz w:val="16"/>
                <w:szCs w:val="20"/>
              </w:rPr>
              <w:t>Residual</w:t>
            </w:r>
          </w:p>
        </w:tc>
        <w:tc>
          <w:tcPr>
            <w:tcW w:w="839" w:type="dxa"/>
            <w:tcBorders>
              <w:top w:val="single" w:sz="8" w:space="0" w:color="AEAEAE"/>
              <w:left w:val="nil"/>
              <w:bottom w:val="single" w:sz="8" w:space="0" w:color="AEAEAE"/>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8630.728</w:t>
            </w:r>
          </w:p>
        </w:tc>
        <w:tc>
          <w:tcPr>
            <w:tcW w:w="585" w:type="dxa"/>
            <w:tcBorders>
              <w:top w:val="single" w:sz="8" w:space="0" w:color="AEAEAE"/>
              <w:left w:val="single" w:sz="8" w:space="0" w:color="E0E0E0"/>
              <w:bottom w:val="single" w:sz="8" w:space="0" w:color="AEAEAE"/>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398</w:t>
            </w:r>
          </w:p>
        </w:tc>
        <w:tc>
          <w:tcPr>
            <w:tcW w:w="804" w:type="dxa"/>
            <w:tcBorders>
              <w:top w:val="single" w:sz="8" w:space="0" w:color="AEAEAE"/>
              <w:left w:val="single" w:sz="8" w:space="0" w:color="E0E0E0"/>
              <w:bottom w:val="single" w:sz="8" w:space="0" w:color="AEAEAE"/>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21,685</w:t>
            </w:r>
          </w:p>
        </w:tc>
        <w:tc>
          <w:tcPr>
            <w:tcW w:w="585"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D10B73" w:rsidRPr="00A07742" w:rsidRDefault="00D10B73" w:rsidP="00D10B73">
            <w:pPr>
              <w:spacing w:after="0" w:line="240" w:lineRule="auto"/>
              <w:rPr>
                <w:rFonts w:ascii="Times New Roman" w:eastAsia="Times New Roman" w:hAnsi="Times New Roman" w:cs="Times New Roman"/>
                <w:sz w:val="16"/>
                <w:szCs w:val="20"/>
              </w:rPr>
            </w:pPr>
          </w:p>
        </w:tc>
        <w:tc>
          <w:tcPr>
            <w:tcW w:w="588" w:type="dxa"/>
            <w:tcBorders>
              <w:top w:val="single" w:sz="8" w:space="0" w:color="AEAEAE"/>
              <w:left w:val="single" w:sz="8" w:space="0" w:color="E0E0E0"/>
              <w:bottom w:val="single" w:sz="8" w:space="0" w:color="AEAEAE"/>
              <w:right w:val="single" w:sz="4" w:space="0" w:color="000000"/>
            </w:tcBorders>
            <w:shd w:val="clear" w:color="auto" w:fill="FFFFFF"/>
            <w:vAlign w:val="center"/>
          </w:tcPr>
          <w:p w:rsidR="00D10B73" w:rsidRPr="00A07742" w:rsidRDefault="00D10B73" w:rsidP="00D10B73">
            <w:pPr>
              <w:spacing w:after="0" w:line="240" w:lineRule="auto"/>
              <w:rPr>
                <w:rFonts w:ascii="Times New Roman" w:eastAsia="Times New Roman" w:hAnsi="Times New Roman" w:cs="Times New Roman"/>
                <w:sz w:val="16"/>
                <w:szCs w:val="20"/>
              </w:rPr>
            </w:pPr>
          </w:p>
        </w:tc>
      </w:tr>
      <w:tr w:rsidR="00D10B73" w:rsidRPr="00A07742" w:rsidTr="00D10B73">
        <w:trPr>
          <w:cantSplit/>
          <w:trHeight w:val="262"/>
        </w:trPr>
        <w:tc>
          <w:tcPr>
            <w:tcW w:w="418" w:type="dxa"/>
            <w:vMerge/>
            <w:tcBorders>
              <w:top w:val="single" w:sz="8" w:space="0" w:color="152935"/>
              <w:left w:val="single" w:sz="4" w:space="0" w:color="000000"/>
              <w:bottom w:val="single" w:sz="8" w:space="0" w:color="152935"/>
              <w:right w:val="nil"/>
            </w:tcBorders>
            <w:shd w:val="clear" w:color="auto" w:fill="E0E0E0"/>
          </w:tcPr>
          <w:p w:rsidR="00D10B73" w:rsidRPr="00A07742" w:rsidRDefault="00D10B73" w:rsidP="00D10B73">
            <w:pPr>
              <w:widowControl w:val="0"/>
              <w:pBdr>
                <w:top w:val="nil"/>
                <w:left w:val="nil"/>
                <w:bottom w:val="nil"/>
                <w:right w:val="nil"/>
                <w:between w:val="nil"/>
              </w:pBdr>
              <w:spacing w:after="0" w:line="240" w:lineRule="auto"/>
              <w:rPr>
                <w:rFonts w:ascii="Times New Roman" w:eastAsia="Times New Roman" w:hAnsi="Times New Roman" w:cs="Times New Roman"/>
                <w:sz w:val="16"/>
                <w:szCs w:val="20"/>
              </w:rPr>
            </w:pPr>
          </w:p>
        </w:tc>
        <w:tc>
          <w:tcPr>
            <w:tcW w:w="734" w:type="dxa"/>
            <w:tcBorders>
              <w:top w:val="single" w:sz="8" w:space="0" w:color="AEAEAE"/>
              <w:left w:val="nil"/>
              <w:bottom w:val="single" w:sz="8" w:space="0" w:color="152935"/>
              <w:right w:val="nil"/>
            </w:tcBorders>
            <w:shd w:val="clear" w:color="auto" w:fill="E0E0E0"/>
          </w:tcPr>
          <w:p w:rsidR="00D10B73" w:rsidRPr="00A07742" w:rsidRDefault="00D10B73" w:rsidP="00D10B73">
            <w:pPr>
              <w:spacing w:after="0" w:line="240" w:lineRule="auto"/>
              <w:ind w:left="60" w:right="60"/>
              <w:rPr>
                <w:rFonts w:ascii="Times New Roman" w:eastAsia="Arial" w:hAnsi="Times New Roman" w:cs="Times New Roman"/>
                <w:sz w:val="16"/>
                <w:szCs w:val="20"/>
              </w:rPr>
            </w:pPr>
            <w:r w:rsidRPr="00A07742">
              <w:rPr>
                <w:rFonts w:ascii="Times New Roman" w:eastAsia="Arial" w:hAnsi="Times New Roman" w:cs="Times New Roman"/>
                <w:sz w:val="16"/>
                <w:szCs w:val="20"/>
              </w:rPr>
              <w:t>Total</w:t>
            </w:r>
          </w:p>
        </w:tc>
        <w:tc>
          <w:tcPr>
            <w:tcW w:w="839" w:type="dxa"/>
            <w:tcBorders>
              <w:top w:val="single" w:sz="8" w:space="0" w:color="AEAEAE"/>
              <w:left w:val="nil"/>
              <w:bottom w:val="single" w:sz="8" w:space="0" w:color="152935"/>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18249.797</w:t>
            </w:r>
          </w:p>
        </w:tc>
        <w:tc>
          <w:tcPr>
            <w:tcW w:w="585" w:type="dxa"/>
            <w:tcBorders>
              <w:top w:val="single" w:sz="8" w:space="0" w:color="AEAEAE"/>
              <w:left w:val="single" w:sz="8" w:space="0" w:color="E0E0E0"/>
              <w:bottom w:val="single" w:sz="8" w:space="0" w:color="152935"/>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399</w:t>
            </w:r>
          </w:p>
        </w:tc>
        <w:tc>
          <w:tcPr>
            <w:tcW w:w="804"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D10B73" w:rsidRPr="00A07742" w:rsidRDefault="00D10B73" w:rsidP="00D10B73">
            <w:pPr>
              <w:spacing w:after="0" w:line="240" w:lineRule="auto"/>
              <w:rPr>
                <w:rFonts w:ascii="Times New Roman" w:eastAsia="Times New Roman" w:hAnsi="Times New Roman" w:cs="Times New Roman"/>
                <w:sz w:val="16"/>
                <w:szCs w:val="20"/>
              </w:rPr>
            </w:pPr>
          </w:p>
        </w:tc>
        <w:tc>
          <w:tcPr>
            <w:tcW w:w="58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D10B73" w:rsidRPr="00A07742" w:rsidRDefault="00D10B73" w:rsidP="00D10B73">
            <w:pPr>
              <w:spacing w:after="0" w:line="240" w:lineRule="auto"/>
              <w:rPr>
                <w:rFonts w:ascii="Times New Roman" w:eastAsia="Times New Roman" w:hAnsi="Times New Roman" w:cs="Times New Roman"/>
                <w:sz w:val="16"/>
                <w:szCs w:val="20"/>
              </w:rPr>
            </w:pPr>
          </w:p>
        </w:tc>
        <w:tc>
          <w:tcPr>
            <w:tcW w:w="588" w:type="dxa"/>
            <w:tcBorders>
              <w:top w:val="single" w:sz="8" w:space="0" w:color="AEAEAE"/>
              <w:left w:val="single" w:sz="8" w:space="0" w:color="E0E0E0"/>
              <w:bottom w:val="single" w:sz="8" w:space="0" w:color="152935"/>
              <w:right w:val="single" w:sz="4" w:space="0" w:color="000000"/>
            </w:tcBorders>
            <w:shd w:val="clear" w:color="auto" w:fill="FFFFFF"/>
            <w:vAlign w:val="center"/>
          </w:tcPr>
          <w:p w:rsidR="00D10B73" w:rsidRPr="00A07742" w:rsidRDefault="00D10B73" w:rsidP="00D10B73">
            <w:pPr>
              <w:spacing w:after="0" w:line="240" w:lineRule="auto"/>
              <w:rPr>
                <w:rFonts w:ascii="Times New Roman" w:eastAsia="Times New Roman" w:hAnsi="Times New Roman" w:cs="Times New Roman"/>
                <w:sz w:val="16"/>
                <w:szCs w:val="20"/>
              </w:rPr>
            </w:pPr>
          </w:p>
        </w:tc>
      </w:tr>
      <w:tr w:rsidR="00D10B73" w:rsidRPr="00A07742" w:rsidTr="00D10B73">
        <w:trPr>
          <w:cantSplit/>
          <w:trHeight w:val="243"/>
        </w:trPr>
        <w:tc>
          <w:tcPr>
            <w:tcW w:w="4553" w:type="dxa"/>
            <w:gridSpan w:val="7"/>
            <w:tcBorders>
              <w:top w:val="nil"/>
              <w:left w:val="single" w:sz="4" w:space="0" w:color="000000"/>
              <w:bottom w:val="nil"/>
              <w:right w:val="single" w:sz="4" w:space="0" w:color="000000"/>
            </w:tcBorders>
            <w:shd w:val="clear" w:color="auto" w:fill="FFFFFF"/>
          </w:tcPr>
          <w:p w:rsidR="00D10B73" w:rsidRPr="00A07742" w:rsidRDefault="00D10B73" w:rsidP="00D10B73">
            <w:pPr>
              <w:spacing w:after="0" w:line="240" w:lineRule="auto"/>
              <w:ind w:left="60" w:right="60"/>
              <w:rPr>
                <w:rFonts w:ascii="Times New Roman" w:eastAsia="Arial" w:hAnsi="Times New Roman" w:cs="Times New Roman"/>
                <w:sz w:val="16"/>
                <w:szCs w:val="20"/>
              </w:rPr>
            </w:pPr>
            <w:r w:rsidRPr="00A07742">
              <w:rPr>
                <w:rFonts w:ascii="Times New Roman" w:eastAsia="Arial" w:hAnsi="Times New Roman" w:cs="Times New Roman"/>
                <w:sz w:val="16"/>
                <w:szCs w:val="20"/>
              </w:rPr>
              <w:t>a. Dependent Variable: Business Continuity</w:t>
            </w:r>
          </w:p>
        </w:tc>
      </w:tr>
      <w:tr w:rsidR="00D10B73" w:rsidRPr="00A07742" w:rsidTr="00D10B73">
        <w:trPr>
          <w:cantSplit/>
          <w:trHeight w:val="225"/>
        </w:trPr>
        <w:tc>
          <w:tcPr>
            <w:tcW w:w="4553" w:type="dxa"/>
            <w:gridSpan w:val="7"/>
            <w:tcBorders>
              <w:top w:val="nil"/>
              <w:left w:val="single" w:sz="4" w:space="0" w:color="000000"/>
              <w:bottom w:val="single" w:sz="4" w:space="0" w:color="000000"/>
              <w:right w:val="single" w:sz="4" w:space="0" w:color="000000"/>
            </w:tcBorders>
            <w:shd w:val="clear" w:color="auto" w:fill="FFFFFF"/>
          </w:tcPr>
          <w:p w:rsidR="00D10B73" w:rsidRPr="00A07742" w:rsidRDefault="00D10B73" w:rsidP="00D10B73">
            <w:pPr>
              <w:spacing w:after="0" w:line="240" w:lineRule="auto"/>
              <w:ind w:left="60" w:right="60"/>
              <w:rPr>
                <w:rFonts w:ascii="Times New Roman" w:eastAsia="Arial" w:hAnsi="Times New Roman" w:cs="Times New Roman"/>
                <w:sz w:val="16"/>
                <w:szCs w:val="20"/>
              </w:rPr>
            </w:pPr>
            <w:r w:rsidRPr="00A07742">
              <w:rPr>
                <w:rFonts w:ascii="Times New Roman" w:eastAsia="Arial" w:hAnsi="Times New Roman" w:cs="Times New Roman"/>
                <w:sz w:val="16"/>
                <w:szCs w:val="20"/>
              </w:rPr>
              <w:t>b. Predictors: (Constant), Innovation</w:t>
            </w:r>
          </w:p>
        </w:tc>
      </w:tr>
    </w:tbl>
    <w:p w:rsidR="002774F8" w:rsidRDefault="007D1CE7" w:rsidP="002774F8">
      <w:pPr>
        <w:spacing w:after="0" w:line="240" w:lineRule="auto"/>
        <w:jc w:val="both"/>
        <w:rPr>
          <w:rFonts w:ascii="Times New Roman" w:eastAsia="Times New Roman" w:hAnsi="Times New Roman" w:cs="Times New Roman"/>
          <w:sz w:val="18"/>
          <w:szCs w:val="20"/>
        </w:rPr>
      </w:pPr>
      <w:r w:rsidRPr="002774F8">
        <w:rPr>
          <w:rFonts w:ascii="Times New Roman" w:eastAsia="Times New Roman" w:hAnsi="Times New Roman" w:cs="Times New Roman"/>
          <w:sz w:val="18"/>
          <w:szCs w:val="20"/>
        </w:rPr>
        <w:t>Source: (SPSS, 2022)</w:t>
      </w:r>
    </w:p>
    <w:p w:rsidR="00523CB7" w:rsidRPr="00A07742" w:rsidRDefault="00523CB7" w:rsidP="002774F8">
      <w:pPr>
        <w:spacing w:after="0" w:line="240" w:lineRule="auto"/>
        <w:rPr>
          <w:rFonts w:ascii="Times New Roman" w:eastAsia="Times New Roman" w:hAnsi="Times New Roman" w:cs="Times New Roman"/>
          <w:sz w:val="20"/>
          <w:szCs w:val="20"/>
        </w:rPr>
      </w:pPr>
    </w:p>
    <w:p w:rsidR="007D1CE7" w:rsidRPr="00D51F03" w:rsidRDefault="002774F8" w:rsidP="00D51F03">
      <w:pPr>
        <w:pStyle w:val="ListParagraph"/>
        <w:numPr>
          <w:ilvl w:val="1"/>
          <w:numId w:val="10"/>
        </w:numPr>
        <w:pBdr>
          <w:top w:val="nil"/>
          <w:left w:val="nil"/>
          <w:bottom w:val="nil"/>
          <w:right w:val="nil"/>
          <w:between w:val="nil"/>
        </w:pBdr>
        <w:spacing w:after="0" w:line="240" w:lineRule="auto"/>
        <w:ind w:left="0" w:hanging="284"/>
        <w:jc w:val="both"/>
        <w:rPr>
          <w:rFonts w:ascii="Times New Roman" w:eastAsia="Times New Roman" w:hAnsi="Times New Roman" w:cs="Times New Roman"/>
          <w:b/>
          <w:szCs w:val="20"/>
        </w:rPr>
      </w:pPr>
      <w:r w:rsidRPr="00D51F03">
        <w:rPr>
          <w:rFonts w:ascii="Times New Roman" w:eastAsia="Times New Roman" w:hAnsi="Times New Roman" w:cs="Times New Roman"/>
          <w:b/>
          <w:szCs w:val="20"/>
        </w:rPr>
        <w:t>Analysis of the Influence of Social Capital, Creativity and Innovation on Business Sustainability Post Covid 19 Pandemic</w:t>
      </w:r>
    </w:p>
    <w:p w:rsidR="002774F8" w:rsidRPr="00D72293" w:rsidRDefault="002774F8" w:rsidP="007D1CE7">
      <w:pPr>
        <w:pBdr>
          <w:top w:val="nil"/>
          <w:left w:val="nil"/>
          <w:bottom w:val="nil"/>
          <w:right w:val="nil"/>
          <w:between w:val="nil"/>
        </w:pBdr>
        <w:spacing w:after="0" w:line="240" w:lineRule="auto"/>
        <w:jc w:val="both"/>
        <w:rPr>
          <w:rFonts w:ascii="Times New Roman" w:eastAsia="Times New Roman" w:hAnsi="Times New Roman" w:cs="Times New Roman"/>
          <w:b/>
          <w:szCs w:val="20"/>
        </w:rPr>
      </w:pPr>
    </w:p>
    <w:p w:rsidR="002774F8" w:rsidRDefault="002774F8" w:rsidP="002774F8">
      <w:pPr>
        <w:pBdr>
          <w:top w:val="nil"/>
          <w:left w:val="nil"/>
          <w:bottom w:val="nil"/>
          <w:right w:val="nil"/>
          <w:between w:val="nil"/>
        </w:pBdr>
        <w:spacing w:after="200" w:line="240" w:lineRule="auto"/>
        <w:ind w:firstLine="720"/>
        <w:jc w:val="both"/>
        <w:rPr>
          <w:rFonts w:ascii="Times New Roman" w:eastAsia="Times New Roman" w:hAnsi="Times New Roman" w:cs="Times New Roman"/>
          <w:sz w:val="20"/>
          <w:szCs w:val="20"/>
        </w:rPr>
      </w:pPr>
      <w:r w:rsidRPr="00C12B0E">
        <w:rPr>
          <w:rFonts w:ascii="Times New Roman" w:eastAsia="Times New Roman" w:hAnsi="Times New Roman" w:cs="Times New Roman"/>
          <w:szCs w:val="20"/>
        </w:rPr>
        <w:t xml:space="preserve">The first analysis was conducted to determine the level of relationship between social capital, creativity and innovation with business continuity stated with an R value of 0.795 is high. While the R2 value </w:t>
      </w:r>
      <w:r w:rsidRPr="00C12B0E">
        <w:rPr>
          <w:rFonts w:ascii="Times New Roman" w:eastAsia="Times New Roman" w:hAnsi="Times New Roman" w:cs="Times New Roman"/>
          <w:szCs w:val="20"/>
          <w:vertAlign w:val="superscript"/>
        </w:rPr>
        <w:t xml:space="preserve">of </w:t>
      </w:r>
      <w:r w:rsidRPr="00C12B0E">
        <w:rPr>
          <w:rFonts w:ascii="Times New Roman" w:eastAsia="Times New Roman" w:hAnsi="Times New Roman" w:cs="Times New Roman"/>
          <w:szCs w:val="20"/>
        </w:rPr>
        <w:t xml:space="preserve">0.631 is stated as a coefficient of determination which means that the sustainability of micro, small and medium business actors is influenced by social capital, creativity and innovation by 63.1%. while 36.9% is other independent variables outside </w:t>
      </w:r>
      <w:r w:rsidRPr="00A07742">
        <w:rPr>
          <w:rFonts w:ascii="Times New Roman" w:eastAsia="Times New Roman" w:hAnsi="Times New Roman" w:cs="Times New Roman"/>
          <w:sz w:val="20"/>
          <w:szCs w:val="20"/>
        </w:rPr>
        <w:t>the regression model carried out.</w:t>
      </w:r>
    </w:p>
    <w:p w:rsidR="00D10B73" w:rsidRDefault="00D10B73" w:rsidP="002774F8">
      <w:pPr>
        <w:pBdr>
          <w:top w:val="nil"/>
          <w:left w:val="nil"/>
          <w:bottom w:val="nil"/>
          <w:right w:val="nil"/>
          <w:between w:val="nil"/>
        </w:pBdr>
        <w:spacing w:after="200" w:line="240" w:lineRule="auto"/>
        <w:ind w:firstLine="720"/>
        <w:jc w:val="both"/>
        <w:rPr>
          <w:rFonts w:ascii="Times New Roman" w:eastAsia="Times New Roman" w:hAnsi="Times New Roman" w:cs="Times New Roman"/>
          <w:sz w:val="20"/>
          <w:szCs w:val="20"/>
        </w:rPr>
      </w:pPr>
    </w:p>
    <w:p w:rsidR="00D10B73" w:rsidRDefault="00D10B73" w:rsidP="002774F8">
      <w:pPr>
        <w:pBdr>
          <w:top w:val="nil"/>
          <w:left w:val="nil"/>
          <w:bottom w:val="nil"/>
          <w:right w:val="nil"/>
          <w:between w:val="nil"/>
        </w:pBdr>
        <w:spacing w:after="200" w:line="240" w:lineRule="auto"/>
        <w:ind w:firstLine="720"/>
        <w:jc w:val="both"/>
        <w:rPr>
          <w:rFonts w:ascii="Times New Roman" w:eastAsia="Times New Roman" w:hAnsi="Times New Roman" w:cs="Times New Roman"/>
          <w:sz w:val="20"/>
          <w:szCs w:val="20"/>
        </w:rPr>
      </w:pPr>
    </w:p>
    <w:p w:rsidR="00C12B0E" w:rsidRPr="00D72293" w:rsidRDefault="00C12B0E" w:rsidP="00C12B0E">
      <w:pPr>
        <w:pBdr>
          <w:top w:val="nil"/>
          <w:left w:val="nil"/>
          <w:bottom w:val="nil"/>
          <w:right w:val="nil"/>
          <w:between w:val="nil"/>
        </w:pBdr>
        <w:spacing w:after="0" w:line="240" w:lineRule="auto"/>
        <w:jc w:val="center"/>
        <w:rPr>
          <w:rFonts w:ascii="Times New Roman" w:eastAsia="Times New Roman" w:hAnsi="Times New Roman" w:cs="Times New Roman"/>
          <w:szCs w:val="20"/>
        </w:rPr>
      </w:pPr>
      <w:r w:rsidRPr="00D72293">
        <w:rPr>
          <w:rFonts w:ascii="Times New Roman" w:eastAsia="Times New Roman" w:hAnsi="Times New Roman" w:cs="Times New Roman"/>
          <w:szCs w:val="20"/>
        </w:rPr>
        <w:t>Table 4 32</w:t>
      </w:r>
    </w:p>
    <w:p w:rsidR="00C12B0E" w:rsidRDefault="00C12B0E" w:rsidP="00C12B0E">
      <w:pPr>
        <w:pBdr>
          <w:top w:val="nil"/>
          <w:left w:val="nil"/>
          <w:bottom w:val="nil"/>
          <w:right w:val="nil"/>
          <w:between w:val="nil"/>
        </w:pBdr>
        <w:spacing w:after="0" w:line="240" w:lineRule="auto"/>
        <w:jc w:val="center"/>
        <w:rPr>
          <w:rFonts w:ascii="Times New Roman" w:eastAsia="Times New Roman" w:hAnsi="Times New Roman" w:cs="Times New Roman"/>
          <w:szCs w:val="20"/>
        </w:rPr>
      </w:pPr>
      <w:r w:rsidRPr="00D72293">
        <w:rPr>
          <w:rFonts w:ascii="Times New Roman" w:eastAsia="Times New Roman" w:hAnsi="Times New Roman" w:cs="Times New Roman"/>
          <w:szCs w:val="20"/>
        </w:rPr>
        <w:t>Summary Model of the Relationship between Social Capital, Creativity and Innovation to Business Sustainability</w:t>
      </w:r>
    </w:p>
    <w:tbl>
      <w:tblPr>
        <w:tblpPr w:leftFromText="180" w:rightFromText="180" w:vertAnchor="text" w:horzAnchor="margin" w:tblpY="272"/>
        <w:tblW w:w="4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07"/>
        <w:gridCol w:w="782"/>
        <w:gridCol w:w="829"/>
        <w:gridCol w:w="1122"/>
        <w:gridCol w:w="1475"/>
      </w:tblGrid>
      <w:tr w:rsidR="00D10B73" w:rsidRPr="00A07742" w:rsidTr="00D10B73">
        <w:trPr>
          <w:cantSplit/>
          <w:trHeight w:val="194"/>
        </w:trPr>
        <w:tc>
          <w:tcPr>
            <w:tcW w:w="4815" w:type="dxa"/>
            <w:gridSpan w:val="5"/>
            <w:tcBorders>
              <w:top w:val="single" w:sz="4" w:space="0" w:color="000000"/>
              <w:left w:val="single" w:sz="4" w:space="0" w:color="000000"/>
              <w:bottom w:val="nil"/>
              <w:right w:val="single" w:sz="4" w:space="0" w:color="000000"/>
            </w:tcBorders>
            <w:shd w:val="clear" w:color="auto" w:fill="FFFFFF"/>
            <w:vAlign w:val="center"/>
          </w:tcPr>
          <w:p w:rsidR="00D10B73" w:rsidRPr="00A07742" w:rsidRDefault="00D10B73" w:rsidP="00D10B73">
            <w:pPr>
              <w:spacing w:after="0" w:line="240" w:lineRule="auto"/>
              <w:ind w:left="60" w:right="60"/>
              <w:jc w:val="center"/>
              <w:rPr>
                <w:rFonts w:ascii="Times New Roman" w:eastAsia="Arial" w:hAnsi="Times New Roman" w:cs="Times New Roman"/>
                <w:sz w:val="18"/>
                <w:szCs w:val="20"/>
              </w:rPr>
            </w:pPr>
            <w:r w:rsidRPr="00A07742">
              <w:rPr>
                <w:rFonts w:ascii="Times New Roman" w:eastAsia="Arial" w:hAnsi="Times New Roman" w:cs="Times New Roman"/>
                <w:b/>
                <w:sz w:val="18"/>
                <w:szCs w:val="20"/>
              </w:rPr>
              <w:t>Model Summary</w:t>
            </w:r>
          </w:p>
        </w:tc>
      </w:tr>
      <w:tr w:rsidR="00D10B73" w:rsidRPr="00A07742" w:rsidTr="00D10B73">
        <w:trPr>
          <w:cantSplit/>
          <w:trHeight w:val="419"/>
        </w:trPr>
        <w:tc>
          <w:tcPr>
            <w:tcW w:w="607" w:type="dxa"/>
            <w:tcBorders>
              <w:top w:val="nil"/>
              <w:left w:val="single" w:sz="4" w:space="0" w:color="000000"/>
              <w:bottom w:val="single" w:sz="8" w:space="0" w:color="152935"/>
              <w:right w:val="nil"/>
            </w:tcBorders>
            <w:shd w:val="clear" w:color="auto" w:fill="FFFFFF"/>
            <w:vAlign w:val="bottom"/>
          </w:tcPr>
          <w:p w:rsidR="00D10B73" w:rsidRPr="00A07742" w:rsidRDefault="00D10B73" w:rsidP="00D10B73">
            <w:pPr>
              <w:spacing w:after="0" w:line="240" w:lineRule="auto"/>
              <w:ind w:left="60" w:right="60"/>
              <w:rPr>
                <w:rFonts w:ascii="Times New Roman" w:eastAsia="Arial" w:hAnsi="Times New Roman" w:cs="Times New Roman"/>
                <w:sz w:val="18"/>
                <w:szCs w:val="20"/>
              </w:rPr>
            </w:pPr>
            <w:r w:rsidRPr="00A07742">
              <w:rPr>
                <w:rFonts w:ascii="Times New Roman" w:eastAsia="Arial" w:hAnsi="Times New Roman" w:cs="Times New Roman"/>
                <w:sz w:val="18"/>
                <w:szCs w:val="20"/>
              </w:rPr>
              <w:t>Model</w:t>
            </w:r>
          </w:p>
        </w:tc>
        <w:tc>
          <w:tcPr>
            <w:tcW w:w="782" w:type="dxa"/>
            <w:tcBorders>
              <w:top w:val="nil"/>
              <w:left w:val="nil"/>
              <w:bottom w:val="single" w:sz="8" w:space="0" w:color="152935"/>
              <w:right w:val="single" w:sz="8" w:space="0" w:color="E0E0E0"/>
            </w:tcBorders>
            <w:shd w:val="clear" w:color="auto" w:fill="FFFFFF"/>
            <w:vAlign w:val="bottom"/>
          </w:tcPr>
          <w:p w:rsidR="00D10B73" w:rsidRPr="00A07742" w:rsidRDefault="00D10B73" w:rsidP="00D10B73">
            <w:pPr>
              <w:spacing w:after="0" w:line="240" w:lineRule="auto"/>
              <w:ind w:left="60" w:right="60"/>
              <w:jc w:val="center"/>
              <w:rPr>
                <w:rFonts w:ascii="Times New Roman" w:eastAsia="Arial" w:hAnsi="Times New Roman" w:cs="Times New Roman"/>
                <w:sz w:val="18"/>
                <w:szCs w:val="20"/>
              </w:rPr>
            </w:pPr>
            <w:r w:rsidRPr="00A07742">
              <w:rPr>
                <w:rFonts w:ascii="Times New Roman" w:eastAsia="Arial" w:hAnsi="Times New Roman" w:cs="Times New Roman"/>
                <w:sz w:val="18"/>
                <w:szCs w:val="20"/>
              </w:rPr>
              <w:t>R</w:t>
            </w:r>
          </w:p>
        </w:tc>
        <w:tc>
          <w:tcPr>
            <w:tcW w:w="829" w:type="dxa"/>
            <w:tcBorders>
              <w:top w:val="nil"/>
              <w:left w:val="single" w:sz="8" w:space="0" w:color="E0E0E0"/>
              <w:bottom w:val="single" w:sz="8" w:space="0" w:color="152935"/>
              <w:right w:val="single" w:sz="8" w:space="0" w:color="E0E0E0"/>
            </w:tcBorders>
            <w:shd w:val="clear" w:color="auto" w:fill="FFFFFF"/>
            <w:vAlign w:val="bottom"/>
          </w:tcPr>
          <w:p w:rsidR="00D10B73" w:rsidRPr="00A07742" w:rsidRDefault="00D10B73" w:rsidP="00D10B73">
            <w:pPr>
              <w:spacing w:after="0" w:line="240" w:lineRule="auto"/>
              <w:ind w:left="60" w:right="60"/>
              <w:jc w:val="center"/>
              <w:rPr>
                <w:rFonts w:ascii="Times New Roman" w:eastAsia="Arial" w:hAnsi="Times New Roman" w:cs="Times New Roman"/>
                <w:sz w:val="18"/>
                <w:szCs w:val="20"/>
              </w:rPr>
            </w:pPr>
            <w:r w:rsidRPr="00A07742">
              <w:rPr>
                <w:rFonts w:ascii="Times New Roman" w:eastAsia="Arial" w:hAnsi="Times New Roman" w:cs="Times New Roman"/>
                <w:sz w:val="18"/>
                <w:szCs w:val="20"/>
              </w:rPr>
              <w:t>R Square</w:t>
            </w:r>
          </w:p>
        </w:tc>
        <w:tc>
          <w:tcPr>
            <w:tcW w:w="1122" w:type="dxa"/>
            <w:tcBorders>
              <w:top w:val="nil"/>
              <w:left w:val="single" w:sz="8" w:space="0" w:color="E0E0E0"/>
              <w:bottom w:val="single" w:sz="8" w:space="0" w:color="152935"/>
              <w:right w:val="single" w:sz="8" w:space="0" w:color="E0E0E0"/>
            </w:tcBorders>
            <w:shd w:val="clear" w:color="auto" w:fill="FFFFFF"/>
            <w:vAlign w:val="bottom"/>
          </w:tcPr>
          <w:p w:rsidR="00D10B73" w:rsidRPr="00A07742" w:rsidRDefault="00D10B73" w:rsidP="00D10B73">
            <w:pPr>
              <w:spacing w:after="0" w:line="240" w:lineRule="auto"/>
              <w:ind w:left="60" w:right="60"/>
              <w:jc w:val="center"/>
              <w:rPr>
                <w:rFonts w:ascii="Times New Roman" w:eastAsia="Arial" w:hAnsi="Times New Roman" w:cs="Times New Roman"/>
                <w:sz w:val="18"/>
                <w:szCs w:val="20"/>
              </w:rPr>
            </w:pPr>
            <w:r w:rsidRPr="00A07742">
              <w:rPr>
                <w:rFonts w:ascii="Times New Roman" w:eastAsia="Arial" w:hAnsi="Times New Roman" w:cs="Times New Roman"/>
                <w:sz w:val="18"/>
                <w:szCs w:val="20"/>
              </w:rPr>
              <w:t>Adjusted R Square</w:t>
            </w:r>
          </w:p>
        </w:tc>
        <w:tc>
          <w:tcPr>
            <w:tcW w:w="1475" w:type="dxa"/>
            <w:tcBorders>
              <w:top w:val="nil"/>
              <w:left w:val="single" w:sz="8" w:space="0" w:color="E0E0E0"/>
              <w:bottom w:val="single" w:sz="8" w:space="0" w:color="152935"/>
              <w:right w:val="single" w:sz="4" w:space="0" w:color="000000"/>
            </w:tcBorders>
            <w:shd w:val="clear" w:color="auto" w:fill="FFFFFF"/>
            <w:vAlign w:val="bottom"/>
          </w:tcPr>
          <w:p w:rsidR="00D10B73" w:rsidRPr="00A07742" w:rsidRDefault="00D10B73" w:rsidP="00D10B73">
            <w:pPr>
              <w:spacing w:after="0" w:line="240" w:lineRule="auto"/>
              <w:ind w:left="60" w:right="60"/>
              <w:jc w:val="center"/>
              <w:rPr>
                <w:rFonts w:ascii="Times New Roman" w:eastAsia="Arial" w:hAnsi="Times New Roman" w:cs="Times New Roman"/>
                <w:sz w:val="18"/>
                <w:szCs w:val="20"/>
              </w:rPr>
            </w:pPr>
            <w:r w:rsidRPr="00A07742">
              <w:rPr>
                <w:rFonts w:ascii="Times New Roman" w:eastAsia="Arial" w:hAnsi="Times New Roman" w:cs="Times New Roman"/>
                <w:sz w:val="18"/>
                <w:szCs w:val="20"/>
              </w:rPr>
              <w:t>Std. Error of the Estimate</w:t>
            </w:r>
          </w:p>
        </w:tc>
      </w:tr>
      <w:tr w:rsidR="00D10B73" w:rsidRPr="00A07742" w:rsidTr="00D10B73">
        <w:trPr>
          <w:cantSplit/>
          <w:trHeight w:val="209"/>
        </w:trPr>
        <w:tc>
          <w:tcPr>
            <w:tcW w:w="607" w:type="dxa"/>
            <w:tcBorders>
              <w:top w:val="single" w:sz="8" w:space="0" w:color="152935"/>
              <w:left w:val="single" w:sz="4" w:space="0" w:color="000000"/>
              <w:bottom w:val="single" w:sz="8" w:space="0" w:color="152935"/>
              <w:right w:val="nil"/>
            </w:tcBorders>
            <w:shd w:val="clear" w:color="auto" w:fill="E0E0E0"/>
          </w:tcPr>
          <w:p w:rsidR="00D10B73" w:rsidRPr="00A07742" w:rsidRDefault="00D10B73" w:rsidP="00D10B73">
            <w:pPr>
              <w:spacing w:after="0" w:line="240" w:lineRule="auto"/>
              <w:ind w:left="60" w:right="60"/>
              <w:rPr>
                <w:rFonts w:ascii="Times New Roman" w:eastAsia="Arial" w:hAnsi="Times New Roman" w:cs="Times New Roman"/>
                <w:sz w:val="18"/>
                <w:szCs w:val="20"/>
              </w:rPr>
            </w:pPr>
            <w:r w:rsidRPr="00A07742">
              <w:rPr>
                <w:rFonts w:ascii="Times New Roman" w:eastAsia="Arial" w:hAnsi="Times New Roman" w:cs="Times New Roman"/>
                <w:sz w:val="18"/>
                <w:szCs w:val="20"/>
              </w:rPr>
              <w:t>1</w:t>
            </w:r>
          </w:p>
        </w:tc>
        <w:tc>
          <w:tcPr>
            <w:tcW w:w="782" w:type="dxa"/>
            <w:tcBorders>
              <w:top w:val="single" w:sz="8" w:space="0" w:color="152935"/>
              <w:left w:val="nil"/>
              <w:bottom w:val="single" w:sz="8" w:space="0" w:color="152935"/>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8"/>
                <w:szCs w:val="20"/>
              </w:rPr>
            </w:pPr>
            <w:r w:rsidRPr="00A07742">
              <w:rPr>
                <w:rFonts w:ascii="Times New Roman" w:eastAsia="Arial" w:hAnsi="Times New Roman" w:cs="Times New Roman"/>
                <w:sz w:val="18"/>
                <w:szCs w:val="20"/>
              </w:rPr>
              <w:t xml:space="preserve">.795 </w:t>
            </w:r>
            <w:r w:rsidRPr="00A07742">
              <w:rPr>
                <w:rFonts w:ascii="Times New Roman" w:eastAsia="Arial" w:hAnsi="Times New Roman" w:cs="Times New Roman"/>
                <w:sz w:val="18"/>
                <w:szCs w:val="20"/>
                <w:vertAlign w:val="superscript"/>
              </w:rPr>
              <w:t>a</w:t>
            </w:r>
          </w:p>
        </w:tc>
        <w:tc>
          <w:tcPr>
            <w:tcW w:w="829" w:type="dxa"/>
            <w:tcBorders>
              <w:top w:val="single" w:sz="8" w:space="0" w:color="152935"/>
              <w:left w:val="single" w:sz="8" w:space="0" w:color="E0E0E0"/>
              <w:bottom w:val="single" w:sz="8" w:space="0" w:color="152935"/>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8"/>
                <w:szCs w:val="20"/>
              </w:rPr>
            </w:pPr>
            <w:r w:rsidRPr="00A07742">
              <w:rPr>
                <w:rFonts w:ascii="Times New Roman" w:eastAsia="Arial" w:hAnsi="Times New Roman" w:cs="Times New Roman"/>
                <w:sz w:val="18"/>
                <w:szCs w:val="20"/>
              </w:rPr>
              <w:t>.631</w:t>
            </w:r>
          </w:p>
        </w:tc>
        <w:tc>
          <w:tcPr>
            <w:tcW w:w="1122" w:type="dxa"/>
            <w:tcBorders>
              <w:top w:val="single" w:sz="8" w:space="0" w:color="152935"/>
              <w:left w:val="single" w:sz="8" w:space="0" w:color="E0E0E0"/>
              <w:bottom w:val="single" w:sz="8" w:space="0" w:color="152935"/>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8"/>
                <w:szCs w:val="20"/>
              </w:rPr>
            </w:pPr>
            <w:r w:rsidRPr="00A07742">
              <w:rPr>
                <w:rFonts w:ascii="Times New Roman" w:eastAsia="Arial" w:hAnsi="Times New Roman" w:cs="Times New Roman"/>
                <w:sz w:val="18"/>
                <w:szCs w:val="20"/>
              </w:rPr>
              <w:t>.629</w:t>
            </w:r>
          </w:p>
        </w:tc>
        <w:tc>
          <w:tcPr>
            <w:tcW w:w="1475" w:type="dxa"/>
            <w:tcBorders>
              <w:top w:val="single" w:sz="8" w:space="0" w:color="152935"/>
              <w:left w:val="single" w:sz="8" w:space="0" w:color="E0E0E0"/>
              <w:bottom w:val="single" w:sz="8" w:space="0" w:color="152935"/>
              <w:right w:val="single" w:sz="4" w:space="0" w:color="00000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8"/>
                <w:szCs w:val="20"/>
              </w:rPr>
            </w:pPr>
            <w:r w:rsidRPr="00A07742">
              <w:rPr>
                <w:rFonts w:ascii="Times New Roman" w:eastAsia="Arial" w:hAnsi="Times New Roman" w:cs="Times New Roman"/>
                <w:sz w:val="18"/>
                <w:szCs w:val="20"/>
              </w:rPr>
              <w:t>4.121</w:t>
            </w:r>
          </w:p>
        </w:tc>
      </w:tr>
      <w:tr w:rsidR="00D10B73" w:rsidRPr="00A07742" w:rsidTr="00D10B73">
        <w:trPr>
          <w:cantSplit/>
          <w:trHeight w:val="209"/>
        </w:trPr>
        <w:tc>
          <w:tcPr>
            <w:tcW w:w="4815" w:type="dxa"/>
            <w:gridSpan w:val="5"/>
            <w:tcBorders>
              <w:top w:val="nil"/>
              <w:left w:val="single" w:sz="4" w:space="0" w:color="000000"/>
              <w:bottom w:val="single" w:sz="4" w:space="0" w:color="000000"/>
              <w:right w:val="single" w:sz="4" w:space="0" w:color="000000"/>
            </w:tcBorders>
            <w:shd w:val="clear" w:color="auto" w:fill="FFFFFF"/>
          </w:tcPr>
          <w:p w:rsidR="00D10B73" w:rsidRPr="00A07742" w:rsidRDefault="00D10B73" w:rsidP="00D10B73">
            <w:pPr>
              <w:spacing w:after="0" w:line="240" w:lineRule="auto"/>
              <w:ind w:left="60" w:right="60"/>
              <w:rPr>
                <w:rFonts w:ascii="Times New Roman" w:eastAsia="Arial" w:hAnsi="Times New Roman" w:cs="Times New Roman"/>
                <w:sz w:val="18"/>
                <w:szCs w:val="20"/>
              </w:rPr>
            </w:pPr>
            <w:r w:rsidRPr="00A07742">
              <w:rPr>
                <w:rFonts w:ascii="Times New Roman" w:eastAsia="Arial" w:hAnsi="Times New Roman" w:cs="Times New Roman"/>
                <w:sz w:val="18"/>
                <w:szCs w:val="20"/>
              </w:rPr>
              <w:t>a. Predictors: (Constant), Innovation, Social Capital, Creativity</w:t>
            </w:r>
          </w:p>
        </w:tc>
      </w:tr>
    </w:tbl>
    <w:p w:rsidR="00D10B73" w:rsidRDefault="00D10B73" w:rsidP="00C12B0E">
      <w:pPr>
        <w:pBdr>
          <w:top w:val="nil"/>
          <w:left w:val="nil"/>
          <w:bottom w:val="nil"/>
          <w:right w:val="nil"/>
          <w:between w:val="nil"/>
        </w:pBdr>
        <w:spacing w:after="0" w:line="240" w:lineRule="auto"/>
        <w:jc w:val="center"/>
        <w:rPr>
          <w:rFonts w:ascii="Times New Roman" w:eastAsia="Times New Roman" w:hAnsi="Times New Roman" w:cs="Times New Roman"/>
          <w:szCs w:val="20"/>
        </w:rPr>
      </w:pPr>
    </w:p>
    <w:p w:rsidR="002774F8" w:rsidRPr="002774F8" w:rsidRDefault="002774F8" w:rsidP="002774F8">
      <w:pPr>
        <w:pBdr>
          <w:top w:val="nil"/>
          <w:left w:val="nil"/>
          <w:bottom w:val="nil"/>
          <w:right w:val="nil"/>
          <w:between w:val="nil"/>
        </w:pBdr>
        <w:spacing w:line="240" w:lineRule="auto"/>
        <w:rPr>
          <w:rFonts w:ascii="Times New Roman" w:eastAsia="Times New Roman" w:hAnsi="Times New Roman" w:cs="Times New Roman"/>
          <w:sz w:val="18"/>
          <w:szCs w:val="20"/>
        </w:rPr>
      </w:pPr>
      <w:bookmarkStart w:id="14" w:name="_heading=h.42ddq1a" w:colFirst="0" w:colLast="0"/>
      <w:bookmarkEnd w:id="14"/>
      <w:r w:rsidRPr="002774F8">
        <w:rPr>
          <w:rFonts w:ascii="Times New Roman" w:eastAsia="Times New Roman" w:hAnsi="Times New Roman" w:cs="Times New Roman"/>
          <w:sz w:val="18"/>
          <w:szCs w:val="20"/>
        </w:rPr>
        <w:t>Source: (SPSS, 2022)</w:t>
      </w:r>
    </w:p>
    <w:p w:rsidR="002774F8" w:rsidRPr="00A07742" w:rsidRDefault="002774F8" w:rsidP="002774F8">
      <w:pPr>
        <w:pBdr>
          <w:top w:val="nil"/>
          <w:left w:val="nil"/>
          <w:bottom w:val="nil"/>
          <w:right w:val="nil"/>
          <w:between w:val="nil"/>
        </w:pBdr>
        <w:spacing w:line="240" w:lineRule="auto"/>
        <w:ind w:firstLine="720"/>
        <w:jc w:val="both"/>
        <w:rPr>
          <w:rFonts w:ascii="Times New Roman" w:eastAsia="Times New Roman" w:hAnsi="Times New Roman" w:cs="Times New Roman"/>
          <w:sz w:val="20"/>
          <w:szCs w:val="20"/>
        </w:rPr>
      </w:pPr>
      <w:r w:rsidRPr="00D72293">
        <w:rPr>
          <w:rFonts w:ascii="Times New Roman" w:eastAsia="Times New Roman" w:hAnsi="Times New Roman" w:cs="Times New Roman"/>
          <w:szCs w:val="20"/>
        </w:rPr>
        <w:t xml:space="preserve">The second analysis was conducted to determine whether the three independent variables affect the sustainability of the business as a dependent variable. In this study, there is a main hypothesis to be tested, namely </w:t>
      </w:r>
      <w:r w:rsidRPr="00D72293">
        <w:rPr>
          <w:rFonts w:ascii="Times New Roman" w:eastAsia="Times New Roman" w:hAnsi="Times New Roman" w:cs="Times New Roman"/>
          <w:i/>
          <w:szCs w:val="20"/>
        </w:rPr>
        <w:t>H4: Social Capital, Creativity and</w:t>
      </w:r>
      <w:r w:rsidRPr="00D72293">
        <w:rPr>
          <w:rFonts w:ascii="Times New Roman" w:eastAsia="Times New Roman" w:hAnsi="Times New Roman" w:cs="Times New Roman"/>
          <w:szCs w:val="20"/>
        </w:rPr>
        <w:t xml:space="preserve"> </w:t>
      </w:r>
      <w:r w:rsidRPr="00D72293">
        <w:rPr>
          <w:rFonts w:ascii="Times New Roman" w:eastAsia="Times New Roman" w:hAnsi="Times New Roman" w:cs="Times New Roman"/>
          <w:i/>
          <w:szCs w:val="20"/>
        </w:rPr>
        <w:t xml:space="preserve">Innovation has an influence on business continuity. </w:t>
      </w:r>
      <w:r w:rsidRPr="00D72293">
        <w:rPr>
          <w:rFonts w:ascii="Times New Roman" w:eastAsia="Times New Roman" w:hAnsi="Times New Roman" w:cs="Times New Roman"/>
          <w:szCs w:val="20"/>
        </w:rPr>
        <w:t>The significance value is 0.000 &lt;0.05, which means that H1 is accepted or it can be interpreted that social capital, creativity and innovation have an influence on business continuity.</w:t>
      </w:r>
    </w:p>
    <w:p w:rsidR="002774F8" w:rsidRPr="00A07742" w:rsidRDefault="002774F8" w:rsidP="002774F8">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bookmarkStart w:id="15" w:name="_heading=h.2hio093" w:colFirst="0" w:colLast="0"/>
      <w:bookmarkEnd w:id="15"/>
      <w:r w:rsidRPr="00A07742">
        <w:rPr>
          <w:rFonts w:ascii="Times New Roman" w:eastAsia="Times New Roman" w:hAnsi="Times New Roman" w:cs="Times New Roman"/>
          <w:sz w:val="20"/>
          <w:szCs w:val="20"/>
        </w:rPr>
        <w:t>Table 4 33</w:t>
      </w:r>
    </w:p>
    <w:p w:rsidR="002774F8" w:rsidRPr="00A07742" w:rsidRDefault="002774F8" w:rsidP="002774F8">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A07742">
        <w:rPr>
          <w:rFonts w:ascii="Times New Roman" w:eastAsia="Times New Roman" w:hAnsi="Times New Roman" w:cs="Times New Roman"/>
          <w:sz w:val="20"/>
          <w:szCs w:val="20"/>
        </w:rPr>
        <w:t xml:space="preserve">ANOVA The Influence of </w:t>
      </w:r>
      <w:r w:rsidR="00D10B73">
        <w:rPr>
          <w:rFonts w:ascii="Times New Roman" w:eastAsia="Times New Roman" w:hAnsi="Times New Roman" w:cs="Times New Roman"/>
          <w:sz w:val="20"/>
          <w:szCs w:val="20"/>
        </w:rPr>
        <w:t xml:space="preserve">Inovation, Social Capital and </w:t>
      </w:r>
      <w:r w:rsidRPr="00A07742">
        <w:rPr>
          <w:rFonts w:ascii="Times New Roman" w:eastAsia="Times New Roman" w:hAnsi="Times New Roman" w:cs="Times New Roman"/>
          <w:sz w:val="20"/>
          <w:szCs w:val="20"/>
        </w:rPr>
        <w:t>Creativity on Business Sustainability</w:t>
      </w:r>
    </w:p>
    <w:tbl>
      <w:tblPr>
        <w:tblpPr w:leftFromText="180" w:rightFromText="180" w:vertAnchor="text" w:horzAnchor="margin" w:tblpY="37"/>
        <w:tblW w:w="46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29"/>
        <w:gridCol w:w="754"/>
        <w:gridCol w:w="861"/>
        <w:gridCol w:w="601"/>
        <w:gridCol w:w="825"/>
        <w:gridCol w:w="601"/>
        <w:gridCol w:w="602"/>
      </w:tblGrid>
      <w:tr w:rsidR="00D10B73" w:rsidRPr="00A07742" w:rsidTr="00D10B73">
        <w:trPr>
          <w:cantSplit/>
          <w:trHeight w:val="246"/>
        </w:trPr>
        <w:tc>
          <w:tcPr>
            <w:tcW w:w="4673" w:type="dxa"/>
            <w:gridSpan w:val="7"/>
            <w:tcBorders>
              <w:top w:val="single" w:sz="4" w:space="0" w:color="000000"/>
              <w:left w:val="single" w:sz="4" w:space="0" w:color="000000"/>
              <w:bottom w:val="nil"/>
              <w:right w:val="single" w:sz="4" w:space="0" w:color="000000"/>
            </w:tcBorders>
            <w:shd w:val="clear" w:color="auto" w:fill="FFFFFF"/>
            <w:vAlign w:val="center"/>
          </w:tcPr>
          <w:p w:rsidR="00D10B73" w:rsidRPr="00A07742" w:rsidRDefault="00D10B73" w:rsidP="00D10B73">
            <w:pPr>
              <w:spacing w:after="0" w:line="240" w:lineRule="auto"/>
              <w:ind w:left="60" w:right="60"/>
              <w:jc w:val="center"/>
              <w:rPr>
                <w:rFonts w:ascii="Times New Roman" w:eastAsia="Arial" w:hAnsi="Times New Roman" w:cs="Times New Roman"/>
                <w:sz w:val="16"/>
                <w:szCs w:val="20"/>
              </w:rPr>
            </w:pPr>
            <w:r w:rsidRPr="00A07742">
              <w:rPr>
                <w:rFonts w:ascii="Times New Roman" w:eastAsia="Arial" w:hAnsi="Times New Roman" w:cs="Times New Roman"/>
                <w:b/>
                <w:sz w:val="16"/>
                <w:szCs w:val="20"/>
              </w:rPr>
              <w:t xml:space="preserve">ANOVA </w:t>
            </w:r>
            <w:r w:rsidRPr="00A07742">
              <w:rPr>
                <w:rFonts w:ascii="Times New Roman" w:eastAsia="Arial" w:hAnsi="Times New Roman" w:cs="Times New Roman"/>
                <w:b/>
                <w:sz w:val="16"/>
                <w:szCs w:val="20"/>
                <w:vertAlign w:val="superscript"/>
              </w:rPr>
              <w:t>a</w:t>
            </w:r>
          </w:p>
        </w:tc>
      </w:tr>
      <w:tr w:rsidR="00D10B73" w:rsidRPr="00A07742" w:rsidTr="00D10B73">
        <w:trPr>
          <w:cantSplit/>
          <w:trHeight w:val="246"/>
        </w:trPr>
        <w:tc>
          <w:tcPr>
            <w:tcW w:w="1183" w:type="dxa"/>
            <w:gridSpan w:val="2"/>
            <w:tcBorders>
              <w:top w:val="nil"/>
              <w:left w:val="single" w:sz="4" w:space="0" w:color="000000"/>
              <w:bottom w:val="single" w:sz="8" w:space="0" w:color="152935"/>
              <w:right w:val="nil"/>
            </w:tcBorders>
            <w:shd w:val="clear" w:color="auto" w:fill="FFFFFF"/>
            <w:vAlign w:val="bottom"/>
          </w:tcPr>
          <w:p w:rsidR="00D10B73" w:rsidRPr="00A07742" w:rsidRDefault="00D10B73" w:rsidP="00D10B73">
            <w:pPr>
              <w:spacing w:after="0" w:line="240" w:lineRule="auto"/>
              <w:ind w:left="60" w:right="60"/>
              <w:rPr>
                <w:rFonts w:ascii="Times New Roman" w:eastAsia="Arial" w:hAnsi="Times New Roman" w:cs="Times New Roman"/>
                <w:sz w:val="16"/>
                <w:szCs w:val="20"/>
              </w:rPr>
            </w:pPr>
            <w:r w:rsidRPr="00A07742">
              <w:rPr>
                <w:rFonts w:ascii="Times New Roman" w:eastAsia="Arial" w:hAnsi="Times New Roman" w:cs="Times New Roman"/>
                <w:sz w:val="16"/>
                <w:szCs w:val="20"/>
              </w:rPr>
              <w:t>Model</w:t>
            </w:r>
          </w:p>
        </w:tc>
        <w:tc>
          <w:tcPr>
            <w:tcW w:w="861" w:type="dxa"/>
            <w:tcBorders>
              <w:top w:val="nil"/>
              <w:left w:val="nil"/>
              <w:bottom w:val="single" w:sz="8" w:space="0" w:color="152935"/>
              <w:right w:val="single" w:sz="8" w:space="0" w:color="E0E0E0"/>
            </w:tcBorders>
            <w:shd w:val="clear" w:color="auto" w:fill="FFFFFF"/>
            <w:vAlign w:val="bottom"/>
          </w:tcPr>
          <w:p w:rsidR="00D10B73" w:rsidRPr="00A07742" w:rsidRDefault="00D10B73" w:rsidP="00D10B73">
            <w:pPr>
              <w:spacing w:after="0" w:line="240" w:lineRule="auto"/>
              <w:ind w:left="60" w:right="60"/>
              <w:jc w:val="center"/>
              <w:rPr>
                <w:rFonts w:ascii="Times New Roman" w:eastAsia="Arial" w:hAnsi="Times New Roman" w:cs="Times New Roman"/>
                <w:sz w:val="16"/>
                <w:szCs w:val="20"/>
              </w:rPr>
            </w:pPr>
            <w:r w:rsidRPr="00A07742">
              <w:rPr>
                <w:rFonts w:ascii="Times New Roman" w:eastAsia="Arial" w:hAnsi="Times New Roman" w:cs="Times New Roman"/>
                <w:sz w:val="16"/>
                <w:szCs w:val="20"/>
              </w:rPr>
              <w:t>Sum of Squares</w:t>
            </w:r>
          </w:p>
        </w:tc>
        <w:tc>
          <w:tcPr>
            <w:tcW w:w="601" w:type="dxa"/>
            <w:tcBorders>
              <w:top w:val="nil"/>
              <w:left w:val="single" w:sz="8" w:space="0" w:color="E0E0E0"/>
              <w:bottom w:val="single" w:sz="8" w:space="0" w:color="152935"/>
              <w:right w:val="single" w:sz="8" w:space="0" w:color="E0E0E0"/>
            </w:tcBorders>
            <w:shd w:val="clear" w:color="auto" w:fill="FFFFFF"/>
            <w:vAlign w:val="bottom"/>
          </w:tcPr>
          <w:p w:rsidR="00D10B73" w:rsidRPr="00A07742" w:rsidRDefault="00D10B73" w:rsidP="00D10B73">
            <w:pPr>
              <w:spacing w:after="0" w:line="240" w:lineRule="auto"/>
              <w:ind w:left="60" w:right="60"/>
              <w:jc w:val="center"/>
              <w:rPr>
                <w:rFonts w:ascii="Times New Roman" w:eastAsia="Arial" w:hAnsi="Times New Roman" w:cs="Times New Roman"/>
                <w:sz w:val="16"/>
                <w:szCs w:val="20"/>
              </w:rPr>
            </w:pPr>
            <w:r w:rsidRPr="00A07742">
              <w:rPr>
                <w:rFonts w:ascii="Times New Roman" w:eastAsia="Arial" w:hAnsi="Times New Roman" w:cs="Times New Roman"/>
                <w:sz w:val="16"/>
                <w:szCs w:val="20"/>
              </w:rPr>
              <w:t>df</w:t>
            </w:r>
          </w:p>
        </w:tc>
        <w:tc>
          <w:tcPr>
            <w:tcW w:w="825" w:type="dxa"/>
            <w:tcBorders>
              <w:top w:val="nil"/>
              <w:left w:val="single" w:sz="8" w:space="0" w:color="E0E0E0"/>
              <w:bottom w:val="single" w:sz="8" w:space="0" w:color="152935"/>
              <w:right w:val="single" w:sz="8" w:space="0" w:color="E0E0E0"/>
            </w:tcBorders>
            <w:shd w:val="clear" w:color="auto" w:fill="FFFFFF"/>
            <w:vAlign w:val="bottom"/>
          </w:tcPr>
          <w:p w:rsidR="00D10B73" w:rsidRPr="00A07742" w:rsidRDefault="00D10B73" w:rsidP="00D10B73">
            <w:pPr>
              <w:spacing w:after="0" w:line="240" w:lineRule="auto"/>
              <w:ind w:left="60" w:right="60"/>
              <w:jc w:val="center"/>
              <w:rPr>
                <w:rFonts w:ascii="Times New Roman" w:eastAsia="Arial" w:hAnsi="Times New Roman" w:cs="Times New Roman"/>
                <w:sz w:val="16"/>
                <w:szCs w:val="20"/>
              </w:rPr>
            </w:pPr>
            <w:r w:rsidRPr="00A07742">
              <w:rPr>
                <w:rFonts w:ascii="Times New Roman" w:eastAsia="Arial" w:hAnsi="Times New Roman" w:cs="Times New Roman"/>
                <w:sz w:val="16"/>
                <w:szCs w:val="20"/>
              </w:rPr>
              <w:t>Mean Square</w:t>
            </w:r>
          </w:p>
        </w:tc>
        <w:tc>
          <w:tcPr>
            <w:tcW w:w="601" w:type="dxa"/>
            <w:tcBorders>
              <w:top w:val="nil"/>
              <w:left w:val="single" w:sz="8" w:space="0" w:color="E0E0E0"/>
              <w:bottom w:val="single" w:sz="8" w:space="0" w:color="152935"/>
              <w:right w:val="single" w:sz="8" w:space="0" w:color="E0E0E0"/>
            </w:tcBorders>
            <w:shd w:val="clear" w:color="auto" w:fill="FFFFFF"/>
            <w:vAlign w:val="bottom"/>
          </w:tcPr>
          <w:p w:rsidR="00D10B73" w:rsidRPr="00A07742" w:rsidRDefault="00D10B73" w:rsidP="00D10B73">
            <w:pPr>
              <w:spacing w:after="0" w:line="240" w:lineRule="auto"/>
              <w:ind w:left="60" w:right="60"/>
              <w:jc w:val="center"/>
              <w:rPr>
                <w:rFonts w:ascii="Times New Roman" w:eastAsia="Arial" w:hAnsi="Times New Roman" w:cs="Times New Roman"/>
                <w:sz w:val="16"/>
                <w:szCs w:val="20"/>
              </w:rPr>
            </w:pPr>
            <w:r w:rsidRPr="00A07742">
              <w:rPr>
                <w:rFonts w:ascii="Times New Roman" w:eastAsia="Arial" w:hAnsi="Times New Roman" w:cs="Times New Roman"/>
                <w:sz w:val="16"/>
                <w:szCs w:val="20"/>
              </w:rPr>
              <w:t>F</w:t>
            </w:r>
          </w:p>
        </w:tc>
        <w:tc>
          <w:tcPr>
            <w:tcW w:w="602" w:type="dxa"/>
            <w:tcBorders>
              <w:top w:val="nil"/>
              <w:left w:val="single" w:sz="8" w:space="0" w:color="E0E0E0"/>
              <w:bottom w:val="single" w:sz="8" w:space="0" w:color="152935"/>
              <w:right w:val="single" w:sz="4" w:space="0" w:color="000000"/>
            </w:tcBorders>
            <w:shd w:val="clear" w:color="auto" w:fill="FFFFFF"/>
            <w:vAlign w:val="bottom"/>
          </w:tcPr>
          <w:p w:rsidR="00D10B73" w:rsidRPr="00A07742" w:rsidRDefault="00D10B73" w:rsidP="00D10B73">
            <w:pPr>
              <w:spacing w:after="0" w:line="240" w:lineRule="auto"/>
              <w:ind w:left="60" w:right="60"/>
              <w:jc w:val="center"/>
              <w:rPr>
                <w:rFonts w:ascii="Times New Roman" w:eastAsia="Arial" w:hAnsi="Times New Roman" w:cs="Times New Roman"/>
                <w:sz w:val="16"/>
                <w:szCs w:val="20"/>
              </w:rPr>
            </w:pPr>
            <w:r w:rsidRPr="00A07742">
              <w:rPr>
                <w:rFonts w:ascii="Times New Roman" w:eastAsia="Arial" w:hAnsi="Times New Roman" w:cs="Times New Roman"/>
                <w:sz w:val="16"/>
                <w:szCs w:val="20"/>
              </w:rPr>
              <w:t>Sig.</w:t>
            </w:r>
          </w:p>
        </w:tc>
      </w:tr>
      <w:tr w:rsidR="00D10B73" w:rsidRPr="00A07742" w:rsidTr="00D10B73">
        <w:trPr>
          <w:cantSplit/>
          <w:trHeight w:val="266"/>
        </w:trPr>
        <w:tc>
          <w:tcPr>
            <w:tcW w:w="429" w:type="dxa"/>
            <w:vMerge w:val="restart"/>
            <w:tcBorders>
              <w:top w:val="single" w:sz="8" w:space="0" w:color="152935"/>
              <w:left w:val="single" w:sz="4" w:space="0" w:color="000000"/>
              <w:bottom w:val="single" w:sz="8" w:space="0" w:color="152935"/>
              <w:right w:val="nil"/>
            </w:tcBorders>
            <w:shd w:val="clear" w:color="auto" w:fill="E0E0E0"/>
          </w:tcPr>
          <w:p w:rsidR="00D10B73" w:rsidRPr="00A07742" w:rsidRDefault="00D10B73" w:rsidP="00D10B73">
            <w:pPr>
              <w:spacing w:after="0" w:line="240" w:lineRule="auto"/>
              <w:ind w:left="60" w:right="60"/>
              <w:rPr>
                <w:rFonts w:ascii="Times New Roman" w:eastAsia="Arial" w:hAnsi="Times New Roman" w:cs="Times New Roman"/>
                <w:sz w:val="16"/>
                <w:szCs w:val="20"/>
              </w:rPr>
            </w:pPr>
            <w:r w:rsidRPr="00A07742">
              <w:rPr>
                <w:rFonts w:ascii="Times New Roman" w:eastAsia="Arial" w:hAnsi="Times New Roman" w:cs="Times New Roman"/>
                <w:sz w:val="16"/>
                <w:szCs w:val="20"/>
              </w:rPr>
              <w:t>1</w:t>
            </w:r>
          </w:p>
        </w:tc>
        <w:tc>
          <w:tcPr>
            <w:tcW w:w="754" w:type="dxa"/>
            <w:tcBorders>
              <w:top w:val="single" w:sz="8" w:space="0" w:color="152935"/>
              <w:left w:val="nil"/>
              <w:bottom w:val="single" w:sz="8" w:space="0" w:color="AEAEAE"/>
              <w:right w:val="nil"/>
            </w:tcBorders>
            <w:shd w:val="clear" w:color="auto" w:fill="E0E0E0"/>
          </w:tcPr>
          <w:p w:rsidR="00D10B73" w:rsidRPr="00A07742" w:rsidRDefault="00D10B73" w:rsidP="00D10B73">
            <w:pPr>
              <w:spacing w:after="0" w:line="240" w:lineRule="auto"/>
              <w:ind w:left="60" w:right="60"/>
              <w:rPr>
                <w:rFonts w:ascii="Times New Roman" w:eastAsia="Arial" w:hAnsi="Times New Roman" w:cs="Times New Roman"/>
                <w:sz w:val="16"/>
                <w:szCs w:val="20"/>
              </w:rPr>
            </w:pPr>
            <w:r w:rsidRPr="00A07742">
              <w:rPr>
                <w:rFonts w:ascii="Times New Roman" w:eastAsia="Arial" w:hAnsi="Times New Roman" w:cs="Times New Roman"/>
                <w:sz w:val="16"/>
                <w:szCs w:val="20"/>
              </w:rPr>
              <w:t>Regression</w:t>
            </w:r>
          </w:p>
        </w:tc>
        <w:tc>
          <w:tcPr>
            <w:tcW w:w="861" w:type="dxa"/>
            <w:tcBorders>
              <w:top w:val="single" w:sz="8" w:space="0" w:color="152935"/>
              <w:left w:val="nil"/>
              <w:bottom w:val="single" w:sz="8" w:space="0" w:color="AEAEAE"/>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11523.743</w:t>
            </w:r>
          </w:p>
        </w:tc>
        <w:tc>
          <w:tcPr>
            <w:tcW w:w="601" w:type="dxa"/>
            <w:tcBorders>
              <w:top w:val="single" w:sz="8" w:space="0" w:color="152935"/>
              <w:left w:val="single" w:sz="8" w:space="0" w:color="E0E0E0"/>
              <w:bottom w:val="single" w:sz="8" w:space="0" w:color="AEAEAE"/>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3</w:t>
            </w:r>
          </w:p>
        </w:tc>
        <w:tc>
          <w:tcPr>
            <w:tcW w:w="825" w:type="dxa"/>
            <w:tcBorders>
              <w:top w:val="single" w:sz="8" w:space="0" w:color="152935"/>
              <w:left w:val="single" w:sz="8" w:space="0" w:color="E0E0E0"/>
              <w:bottom w:val="single" w:sz="8" w:space="0" w:color="AEAEAE"/>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3841.248</w:t>
            </w:r>
          </w:p>
        </w:tc>
        <w:tc>
          <w:tcPr>
            <w:tcW w:w="601" w:type="dxa"/>
            <w:tcBorders>
              <w:top w:val="single" w:sz="8" w:space="0" w:color="152935"/>
              <w:left w:val="single" w:sz="8" w:space="0" w:color="E0E0E0"/>
              <w:bottom w:val="single" w:sz="8" w:space="0" w:color="AEAEAE"/>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226.155</w:t>
            </w:r>
          </w:p>
        </w:tc>
        <w:tc>
          <w:tcPr>
            <w:tcW w:w="602" w:type="dxa"/>
            <w:tcBorders>
              <w:top w:val="single" w:sz="8" w:space="0" w:color="152935"/>
              <w:left w:val="single" w:sz="8" w:space="0" w:color="E0E0E0"/>
              <w:bottom w:val="single" w:sz="8" w:space="0" w:color="AEAEAE"/>
              <w:right w:val="single" w:sz="4" w:space="0" w:color="00000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 xml:space="preserve">.000 </w:t>
            </w:r>
            <w:r w:rsidRPr="00A07742">
              <w:rPr>
                <w:rFonts w:ascii="Times New Roman" w:eastAsia="Arial" w:hAnsi="Times New Roman" w:cs="Times New Roman"/>
                <w:sz w:val="16"/>
                <w:szCs w:val="20"/>
                <w:vertAlign w:val="superscript"/>
              </w:rPr>
              <w:t>b</w:t>
            </w:r>
          </w:p>
        </w:tc>
      </w:tr>
      <w:tr w:rsidR="00D10B73" w:rsidRPr="00A07742" w:rsidTr="00D10B73">
        <w:trPr>
          <w:cantSplit/>
          <w:trHeight w:val="266"/>
        </w:trPr>
        <w:tc>
          <w:tcPr>
            <w:tcW w:w="429" w:type="dxa"/>
            <w:vMerge/>
            <w:tcBorders>
              <w:top w:val="single" w:sz="8" w:space="0" w:color="152935"/>
              <w:left w:val="single" w:sz="4" w:space="0" w:color="000000"/>
              <w:bottom w:val="single" w:sz="8" w:space="0" w:color="152935"/>
              <w:right w:val="nil"/>
            </w:tcBorders>
            <w:shd w:val="clear" w:color="auto" w:fill="E0E0E0"/>
          </w:tcPr>
          <w:p w:rsidR="00D10B73" w:rsidRPr="00A07742" w:rsidRDefault="00D10B73" w:rsidP="00D10B73">
            <w:pPr>
              <w:widowControl w:val="0"/>
              <w:pBdr>
                <w:top w:val="nil"/>
                <w:left w:val="nil"/>
                <w:bottom w:val="nil"/>
                <w:right w:val="nil"/>
                <w:between w:val="nil"/>
              </w:pBdr>
              <w:spacing w:after="0" w:line="240" w:lineRule="auto"/>
              <w:rPr>
                <w:rFonts w:ascii="Times New Roman" w:eastAsia="Arial" w:hAnsi="Times New Roman" w:cs="Times New Roman"/>
                <w:sz w:val="16"/>
                <w:szCs w:val="20"/>
              </w:rPr>
            </w:pPr>
          </w:p>
        </w:tc>
        <w:tc>
          <w:tcPr>
            <w:tcW w:w="754" w:type="dxa"/>
            <w:tcBorders>
              <w:top w:val="single" w:sz="8" w:space="0" w:color="AEAEAE"/>
              <w:left w:val="nil"/>
              <w:bottom w:val="single" w:sz="8" w:space="0" w:color="AEAEAE"/>
              <w:right w:val="nil"/>
            </w:tcBorders>
            <w:shd w:val="clear" w:color="auto" w:fill="E0E0E0"/>
          </w:tcPr>
          <w:p w:rsidR="00D10B73" w:rsidRPr="00A07742" w:rsidRDefault="00D10B73" w:rsidP="00D10B73">
            <w:pPr>
              <w:spacing w:after="0" w:line="240" w:lineRule="auto"/>
              <w:ind w:left="60" w:right="60"/>
              <w:rPr>
                <w:rFonts w:ascii="Times New Roman" w:eastAsia="Arial" w:hAnsi="Times New Roman" w:cs="Times New Roman"/>
                <w:sz w:val="16"/>
                <w:szCs w:val="20"/>
              </w:rPr>
            </w:pPr>
            <w:r w:rsidRPr="00A07742">
              <w:rPr>
                <w:rFonts w:ascii="Times New Roman" w:eastAsia="Arial" w:hAnsi="Times New Roman" w:cs="Times New Roman"/>
                <w:sz w:val="16"/>
                <w:szCs w:val="20"/>
              </w:rPr>
              <w:t>Residual</w:t>
            </w:r>
          </w:p>
        </w:tc>
        <w:tc>
          <w:tcPr>
            <w:tcW w:w="861" w:type="dxa"/>
            <w:tcBorders>
              <w:top w:val="single" w:sz="8" w:space="0" w:color="AEAEAE"/>
              <w:left w:val="nil"/>
              <w:bottom w:val="single" w:sz="8" w:space="0" w:color="AEAEAE"/>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6726.054</w:t>
            </w:r>
          </w:p>
        </w:tc>
        <w:tc>
          <w:tcPr>
            <w:tcW w:w="601" w:type="dxa"/>
            <w:tcBorders>
              <w:top w:val="single" w:sz="8" w:space="0" w:color="AEAEAE"/>
              <w:left w:val="single" w:sz="8" w:space="0" w:color="E0E0E0"/>
              <w:bottom w:val="single" w:sz="8" w:space="0" w:color="AEAEAE"/>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396</w:t>
            </w:r>
          </w:p>
        </w:tc>
        <w:tc>
          <w:tcPr>
            <w:tcW w:w="825" w:type="dxa"/>
            <w:tcBorders>
              <w:top w:val="single" w:sz="8" w:space="0" w:color="AEAEAE"/>
              <w:left w:val="single" w:sz="8" w:space="0" w:color="E0E0E0"/>
              <w:bottom w:val="single" w:sz="8" w:space="0" w:color="AEAEAE"/>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16,985</w:t>
            </w:r>
          </w:p>
        </w:tc>
        <w:tc>
          <w:tcPr>
            <w:tcW w:w="601"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D10B73" w:rsidRPr="00A07742" w:rsidRDefault="00D10B73" w:rsidP="00D10B73">
            <w:pPr>
              <w:spacing w:after="0" w:line="240" w:lineRule="auto"/>
              <w:rPr>
                <w:rFonts w:ascii="Times New Roman" w:eastAsia="Times New Roman" w:hAnsi="Times New Roman" w:cs="Times New Roman"/>
                <w:sz w:val="16"/>
                <w:szCs w:val="20"/>
              </w:rPr>
            </w:pPr>
          </w:p>
        </w:tc>
        <w:tc>
          <w:tcPr>
            <w:tcW w:w="602" w:type="dxa"/>
            <w:tcBorders>
              <w:top w:val="single" w:sz="8" w:space="0" w:color="AEAEAE"/>
              <w:left w:val="single" w:sz="8" w:space="0" w:color="E0E0E0"/>
              <w:bottom w:val="single" w:sz="8" w:space="0" w:color="AEAEAE"/>
              <w:right w:val="single" w:sz="4" w:space="0" w:color="000000"/>
            </w:tcBorders>
            <w:shd w:val="clear" w:color="auto" w:fill="FFFFFF"/>
            <w:vAlign w:val="center"/>
          </w:tcPr>
          <w:p w:rsidR="00D10B73" w:rsidRPr="00A07742" w:rsidRDefault="00D10B73" w:rsidP="00D10B73">
            <w:pPr>
              <w:spacing w:after="0" w:line="240" w:lineRule="auto"/>
              <w:rPr>
                <w:rFonts w:ascii="Times New Roman" w:eastAsia="Times New Roman" w:hAnsi="Times New Roman" w:cs="Times New Roman"/>
                <w:sz w:val="16"/>
                <w:szCs w:val="20"/>
              </w:rPr>
            </w:pPr>
          </w:p>
        </w:tc>
      </w:tr>
      <w:tr w:rsidR="00D10B73" w:rsidRPr="00A07742" w:rsidTr="00D10B73">
        <w:trPr>
          <w:cantSplit/>
          <w:trHeight w:val="287"/>
        </w:trPr>
        <w:tc>
          <w:tcPr>
            <w:tcW w:w="429" w:type="dxa"/>
            <w:vMerge/>
            <w:tcBorders>
              <w:top w:val="single" w:sz="8" w:space="0" w:color="152935"/>
              <w:left w:val="single" w:sz="4" w:space="0" w:color="000000"/>
              <w:bottom w:val="single" w:sz="8" w:space="0" w:color="152935"/>
              <w:right w:val="nil"/>
            </w:tcBorders>
            <w:shd w:val="clear" w:color="auto" w:fill="E0E0E0"/>
          </w:tcPr>
          <w:p w:rsidR="00D10B73" w:rsidRPr="00A07742" w:rsidRDefault="00D10B73" w:rsidP="00D10B73">
            <w:pPr>
              <w:widowControl w:val="0"/>
              <w:pBdr>
                <w:top w:val="nil"/>
                <w:left w:val="nil"/>
                <w:bottom w:val="nil"/>
                <w:right w:val="nil"/>
                <w:between w:val="nil"/>
              </w:pBdr>
              <w:spacing w:after="0" w:line="240" w:lineRule="auto"/>
              <w:rPr>
                <w:rFonts w:ascii="Times New Roman" w:eastAsia="Times New Roman" w:hAnsi="Times New Roman" w:cs="Times New Roman"/>
                <w:sz w:val="16"/>
                <w:szCs w:val="20"/>
              </w:rPr>
            </w:pPr>
          </w:p>
        </w:tc>
        <w:tc>
          <w:tcPr>
            <w:tcW w:w="754" w:type="dxa"/>
            <w:tcBorders>
              <w:top w:val="single" w:sz="8" w:space="0" w:color="AEAEAE"/>
              <w:left w:val="nil"/>
              <w:bottom w:val="single" w:sz="8" w:space="0" w:color="152935"/>
              <w:right w:val="nil"/>
            </w:tcBorders>
            <w:shd w:val="clear" w:color="auto" w:fill="E0E0E0"/>
          </w:tcPr>
          <w:p w:rsidR="00D10B73" w:rsidRPr="00A07742" w:rsidRDefault="00D10B73" w:rsidP="00D10B73">
            <w:pPr>
              <w:spacing w:after="0" w:line="240" w:lineRule="auto"/>
              <w:ind w:left="60" w:right="60"/>
              <w:rPr>
                <w:rFonts w:ascii="Times New Roman" w:eastAsia="Arial" w:hAnsi="Times New Roman" w:cs="Times New Roman"/>
                <w:sz w:val="16"/>
                <w:szCs w:val="20"/>
              </w:rPr>
            </w:pPr>
            <w:r w:rsidRPr="00A07742">
              <w:rPr>
                <w:rFonts w:ascii="Times New Roman" w:eastAsia="Arial" w:hAnsi="Times New Roman" w:cs="Times New Roman"/>
                <w:sz w:val="16"/>
                <w:szCs w:val="20"/>
              </w:rPr>
              <w:t>Total</w:t>
            </w:r>
          </w:p>
        </w:tc>
        <w:tc>
          <w:tcPr>
            <w:tcW w:w="861" w:type="dxa"/>
            <w:tcBorders>
              <w:top w:val="single" w:sz="8" w:space="0" w:color="AEAEAE"/>
              <w:left w:val="nil"/>
              <w:bottom w:val="single" w:sz="8" w:space="0" w:color="152935"/>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18249.797</w:t>
            </w:r>
          </w:p>
        </w:tc>
        <w:tc>
          <w:tcPr>
            <w:tcW w:w="601" w:type="dxa"/>
            <w:tcBorders>
              <w:top w:val="single" w:sz="8" w:space="0" w:color="AEAEAE"/>
              <w:left w:val="single" w:sz="8" w:space="0" w:color="E0E0E0"/>
              <w:bottom w:val="single" w:sz="8" w:space="0" w:color="152935"/>
              <w:right w:val="single" w:sz="8" w:space="0" w:color="E0E0E0"/>
            </w:tcBorders>
            <w:shd w:val="clear" w:color="auto" w:fill="FFFFFF"/>
          </w:tcPr>
          <w:p w:rsidR="00D10B73" w:rsidRPr="00A07742" w:rsidRDefault="00D10B73" w:rsidP="00D10B73">
            <w:pPr>
              <w:spacing w:after="0" w:line="240" w:lineRule="auto"/>
              <w:ind w:left="60" w:right="60"/>
              <w:jc w:val="right"/>
              <w:rPr>
                <w:rFonts w:ascii="Times New Roman" w:eastAsia="Arial" w:hAnsi="Times New Roman" w:cs="Times New Roman"/>
                <w:sz w:val="16"/>
                <w:szCs w:val="20"/>
              </w:rPr>
            </w:pPr>
            <w:r w:rsidRPr="00A07742">
              <w:rPr>
                <w:rFonts w:ascii="Times New Roman" w:eastAsia="Arial" w:hAnsi="Times New Roman" w:cs="Times New Roman"/>
                <w:sz w:val="16"/>
                <w:szCs w:val="20"/>
              </w:rPr>
              <w:t>399</w:t>
            </w:r>
          </w:p>
        </w:tc>
        <w:tc>
          <w:tcPr>
            <w:tcW w:w="82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D10B73" w:rsidRPr="00A07742" w:rsidRDefault="00D10B73" w:rsidP="00D10B73">
            <w:pPr>
              <w:spacing w:after="0" w:line="240" w:lineRule="auto"/>
              <w:rPr>
                <w:rFonts w:ascii="Times New Roman" w:eastAsia="Times New Roman" w:hAnsi="Times New Roman" w:cs="Times New Roman"/>
                <w:sz w:val="16"/>
                <w:szCs w:val="20"/>
              </w:rPr>
            </w:pPr>
          </w:p>
        </w:tc>
        <w:tc>
          <w:tcPr>
            <w:tcW w:w="601"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D10B73" w:rsidRPr="00A07742" w:rsidRDefault="00D10B73" w:rsidP="00D10B73">
            <w:pPr>
              <w:spacing w:after="0" w:line="240" w:lineRule="auto"/>
              <w:rPr>
                <w:rFonts w:ascii="Times New Roman" w:eastAsia="Times New Roman" w:hAnsi="Times New Roman" w:cs="Times New Roman"/>
                <w:sz w:val="16"/>
                <w:szCs w:val="20"/>
              </w:rPr>
            </w:pPr>
          </w:p>
        </w:tc>
        <w:tc>
          <w:tcPr>
            <w:tcW w:w="602" w:type="dxa"/>
            <w:tcBorders>
              <w:top w:val="single" w:sz="8" w:space="0" w:color="AEAEAE"/>
              <w:left w:val="single" w:sz="8" w:space="0" w:color="E0E0E0"/>
              <w:bottom w:val="single" w:sz="8" w:space="0" w:color="152935"/>
              <w:right w:val="single" w:sz="4" w:space="0" w:color="000000"/>
            </w:tcBorders>
            <w:shd w:val="clear" w:color="auto" w:fill="FFFFFF"/>
            <w:vAlign w:val="center"/>
          </w:tcPr>
          <w:p w:rsidR="00D10B73" w:rsidRPr="00A07742" w:rsidRDefault="00D10B73" w:rsidP="00D10B73">
            <w:pPr>
              <w:spacing w:after="0" w:line="240" w:lineRule="auto"/>
              <w:rPr>
                <w:rFonts w:ascii="Times New Roman" w:eastAsia="Times New Roman" w:hAnsi="Times New Roman" w:cs="Times New Roman"/>
                <w:sz w:val="16"/>
                <w:szCs w:val="20"/>
              </w:rPr>
            </w:pPr>
          </w:p>
        </w:tc>
      </w:tr>
      <w:tr w:rsidR="00D10B73" w:rsidRPr="00A07742" w:rsidTr="00D10B73">
        <w:trPr>
          <w:cantSplit/>
          <w:trHeight w:val="266"/>
        </w:trPr>
        <w:tc>
          <w:tcPr>
            <w:tcW w:w="4673" w:type="dxa"/>
            <w:gridSpan w:val="7"/>
            <w:tcBorders>
              <w:top w:val="nil"/>
              <w:left w:val="single" w:sz="4" w:space="0" w:color="000000"/>
              <w:bottom w:val="nil"/>
              <w:right w:val="single" w:sz="4" w:space="0" w:color="000000"/>
            </w:tcBorders>
            <w:shd w:val="clear" w:color="auto" w:fill="FFFFFF"/>
          </w:tcPr>
          <w:p w:rsidR="00D10B73" w:rsidRPr="00A07742" w:rsidRDefault="00D10B73" w:rsidP="00D10B73">
            <w:pPr>
              <w:spacing w:after="0" w:line="240" w:lineRule="auto"/>
              <w:ind w:left="60" w:right="60"/>
              <w:rPr>
                <w:rFonts w:ascii="Times New Roman" w:eastAsia="Arial" w:hAnsi="Times New Roman" w:cs="Times New Roman"/>
                <w:sz w:val="16"/>
                <w:szCs w:val="20"/>
              </w:rPr>
            </w:pPr>
            <w:r w:rsidRPr="00A07742">
              <w:rPr>
                <w:rFonts w:ascii="Times New Roman" w:eastAsia="Arial" w:hAnsi="Times New Roman" w:cs="Times New Roman"/>
                <w:sz w:val="16"/>
                <w:szCs w:val="20"/>
              </w:rPr>
              <w:t>a. Dependent Variable: Business Continuity</w:t>
            </w:r>
          </w:p>
        </w:tc>
      </w:tr>
      <w:tr w:rsidR="00D10B73" w:rsidRPr="00A07742" w:rsidTr="00D10B73">
        <w:trPr>
          <w:cantSplit/>
          <w:trHeight w:val="246"/>
        </w:trPr>
        <w:tc>
          <w:tcPr>
            <w:tcW w:w="4673" w:type="dxa"/>
            <w:gridSpan w:val="7"/>
            <w:tcBorders>
              <w:top w:val="nil"/>
              <w:left w:val="single" w:sz="4" w:space="0" w:color="000000"/>
              <w:bottom w:val="single" w:sz="4" w:space="0" w:color="000000"/>
              <w:right w:val="single" w:sz="4" w:space="0" w:color="000000"/>
            </w:tcBorders>
            <w:shd w:val="clear" w:color="auto" w:fill="FFFFFF"/>
          </w:tcPr>
          <w:p w:rsidR="00D10B73" w:rsidRPr="00A07742" w:rsidRDefault="00D10B73" w:rsidP="00D10B73">
            <w:pPr>
              <w:spacing w:after="0" w:line="240" w:lineRule="auto"/>
              <w:ind w:left="60" w:right="60"/>
              <w:rPr>
                <w:rFonts w:ascii="Times New Roman" w:eastAsia="Arial" w:hAnsi="Times New Roman" w:cs="Times New Roman"/>
                <w:sz w:val="16"/>
                <w:szCs w:val="20"/>
              </w:rPr>
            </w:pPr>
            <w:r w:rsidRPr="00A07742">
              <w:rPr>
                <w:rFonts w:ascii="Times New Roman" w:eastAsia="Arial" w:hAnsi="Times New Roman" w:cs="Times New Roman"/>
                <w:sz w:val="16"/>
                <w:szCs w:val="20"/>
              </w:rPr>
              <w:t>b. Predictors: (Constant), Innovation, Social Capital, Creativity</w:t>
            </w:r>
          </w:p>
        </w:tc>
      </w:tr>
    </w:tbl>
    <w:p w:rsidR="002774F8" w:rsidRPr="00A07742" w:rsidRDefault="002774F8" w:rsidP="002774F8">
      <w:pPr>
        <w:spacing w:after="0" w:line="240" w:lineRule="auto"/>
        <w:jc w:val="both"/>
        <w:rPr>
          <w:rFonts w:ascii="Times New Roman" w:eastAsia="Times New Roman" w:hAnsi="Times New Roman" w:cs="Times New Roman"/>
          <w:sz w:val="20"/>
          <w:szCs w:val="20"/>
        </w:rPr>
      </w:pPr>
    </w:p>
    <w:p w:rsidR="00523CB7" w:rsidRPr="00A07742" w:rsidRDefault="002774F8" w:rsidP="002774F8">
      <w:pPr>
        <w:spacing w:after="0" w:line="240" w:lineRule="auto"/>
        <w:rPr>
          <w:rFonts w:ascii="Times New Roman" w:eastAsia="Times New Roman" w:hAnsi="Times New Roman" w:cs="Times New Roman"/>
          <w:sz w:val="20"/>
          <w:szCs w:val="20"/>
        </w:rPr>
      </w:pPr>
      <w:r w:rsidRPr="00A07742">
        <w:rPr>
          <w:rFonts w:ascii="Times New Roman" w:eastAsia="Times New Roman" w:hAnsi="Times New Roman" w:cs="Times New Roman"/>
          <w:sz w:val="20"/>
          <w:szCs w:val="20"/>
        </w:rPr>
        <w:t>Source: Researcher (2022)</w:t>
      </w:r>
    </w:p>
    <w:p w:rsidR="00523CB7" w:rsidRDefault="00523CB7" w:rsidP="002774F8">
      <w:pPr>
        <w:spacing w:after="0" w:line="240" w:lineRule="auto"/>
        <w:rPr>
          <w:rFonts w:ascii="Times New Roman" w:eastAsia="Times New Roman" w:hAnsi="Times New Roman" w:cs="Times New Roman"/>
          <w:sz w:val="20"/>
          <w:szCs w:val="20"/>
        </w:rPr>
      </w:pPr>
    </w:p>
    <w:p w:rsidR="002774F8" w:rsidRPr="00C12B0E" w:rsidRDefault="002774F8" w:rsidP="00D51F03">
      <w:pPr>
        <w:pStyle w:val="ListParagraph"/>
        <w:numPr>
          <w:ilvl w:val="1"/>
          <w:numId w:val="14"/>
        </w:numPr>
        <w:pBdr>
          <w:top w:val="nil"/>
          <w:left w:val="nil"/>
          <w:bottom w:val="nil"/>
          <w:right w:val="nil"/>
          <w:between w:val="nil"/>
        </w:pBdr>
        <w:spacing w:after="0" w:line="240" w:lineRule="auto"/>
        <w:ind w:left="0" w:hanging="284"/>
        <w:jc w:val="both"/>
        <w:rPr>
          <w:rFonts w:ascii="Times New Roman" w:eastAsia="Times New Roman" w:hAnsi="Times New Roman" w:cs="Times New Roman"/>
          <w:b/>
          <w:color w:val="000000"/>
        </w:rPr>
      </w:pPr>
      <w:r w:rsidRPr="00C12B0E">
        <w:rPr>
          <w:rFonts w:ascii="Times New Roman" w:eastAsia="Times New Roman" w:hAnsi="Times New Roman" w:cs="Times New Roman"/>
          <w:b/>
          <w:color w:val="000000"/>
        </w:rPr>
        <w:t>The Influence of Social Capital on Business Sustainability Post Covid 19 Pandemic on Micro, Small and Medium Enterprises (MSMEs) in Garut Regency</w:t>
      </w:r>
    </w:p>
    <w:p w:rsidR="002774F8" w:rsidRPr="00D72293" w:rsidRDefault="002774F8" w:rsidP="002774F8">
      <w:pPr>
        <w:ind w:firstLine="426"/>
        <w:jc w:val="both"/>
        <w:rPr>
          <w:rFonts w:ascii="Times New Roman" w:hAnsi="Times New Roman" w:cs="Times New Roman"/>
        </w:rPr>
      </w:pPr>
      <w:r w:rsidRPr="00D72293">
        <w:rPr>
          <w:rFonts w:ascii="Times New Roman" w:hAnsi="Times New Roman" w:cs="Times New Roman"/>
        </w:rPr>
        <w:t>The results of the study indicate a positive influence of Social Capital on Business Sustainability in MSME actors in Garut Regency. Partially, a regression coefficient of 0.263 was obtained with a significance of 0.000 (&lt;0.05), which means that the higher the social capital, the higher the business sustainability, and vice versa. The R value of 0.569 indicates a strong relationship, while R² of 0.323 indicates that 32.3% of business sustainability is influenced by social capital, the remaining 67.7% is influenced by other variables outside the model.</w:t>
      </w:r>
    </w:p>
    <w:p w:rsidR="002774F8" w:rsidRPr="00D72293" w:rsidRDefault="002774F8" w:rsidP="002774F8">
      <w:pPr>
        <w:spacing w:after="0" w:line="240" w:lineRule="auto"/>
        <w:ind w:firstLine="426"/>
        <w:jc w:val="both"/>
        <w:rPr>
          <w:rFonts w:ascii="Times New Roman" w:eastAsia="Times New Roman" w:hAnsi="Times New Roman" w:cs="Times New Roman"/>
          <w:color w:val="000000"/>
        </w:rPr>
      </w:pPr>
      <w:r w:rsidRPr="00D72293">
        <w:rPr>
          <w:rFonts w:ascii="Times New Roman" w:hAnsi="Times New Roman" w:cs="Times New Roman"/>
        </w:rPr>
        <w:t xml:space="preserve">This study supports the findings </w:t>
      </w:r>
      <w:r w:rsidRPr="00D72293">
        <w:rPr>
          <w:rFonts w:ascii="Times New Roman" w:eastAsia="Times New Roman" w:hAnsi="Times New Roman" w:cs="Times New Roman"/>
          <w:color w:val="000000"/>
        </w:rPr>
        <w:t xml:space="preserve">(Tyas Cahyaning, 2021) </w:t>
      </w:r>
      <w:r w:rsidRPr="00D72293">
        <w:rPr>
          <w:rFonts w:ascii="Times New Roman" w:hAnsi="Times New Roman" w:cs="Times New Roman"/>
        </w:rPr>
        <w:t xml:space="preserve">that social capital is important in business sustainability strategies. Its use can facilitate the achievement of economic and social benefits, as well as increase business opportunities. Social capital reflects resources formed from relationships between individuals and groups. Sustainable businesses need to involve the surrounding community and utilize social capital optimally. Therefore, business actors need to build social relations that are important resources for business success </w:t>
      </w:r>
      <w:r w:rsidRPr="00D72293">
        <w:rPr>
          <w:rFonts w:ascii="Times New Roman" w:eastAsia="Times New Roman" w:hAnsi="Times New Roman" w:cs="Times New Roman"/>
          <w:color w:val="000000"/>
        </w:rPr>
        <w:t>(Kusumastuti, 2017).</w:t>
      </w:r>
    </w:p>
    <w:p w:rsidR="002774F8" w:rsidRPr="00C12B0E" w:rsidRDefault="002774F8" w:rsidP="00D51F03">
      <w:pPr>
        <w:pStyle w:val="ListParagraph"/>
        <w:numPr>
          <w:ilvl w:val="1"/>
          <w:numId w:val="14"/>
        </w:numPr>
        <w:pBdr>
          <w:top w:val="nil"/>
          <w:left w:val="nil"/>
          <w:bottom w:val="nil"/>
          <w:right w:val="nil"/>
          <w:between w:val="nil"/>
        </w:pBdr>
        <w:spacing w:after="0" w:line="240" w:lineRule="auto"/>
        <w:ind w:left="0" w:hanging="284"/>
        <w:jc w:val="both"/>
        <w:rPr>
          <w:rFonts w:ascii="Times New Roman" w:eastAsia="Times New Roman" w:hAnsi="Times New Roman" w:cs="Times New Roman"/>
          <w:b/>
          <w:color w:val="000000"/>
        </w:rPr>
      </w:pPr>
      <w:r w:rsidRPr="00C12B0E">
        <w:rPr>
          <w:rFonts w:ascii="Times New Roman" w:eastAsia="Times New Roman" w:hAnsi="Times New Roman" w:cs="Times New Roman"/>
          <w:b/>
          <w:color w:val="000000"/>
        </w:rPr>
        <w:t>The Influence of Creativity on Business Sustainability Post Covid 19 Pandemic on Micro, Small and Medium Enterprises (MSMEs) in Garut Regency</w:t>
      </w:r>
    </w:p>
    <w:p w:rsidR="002774F8" w:rsidRPr="00D72293" w:rsidRDefault="002774F8" w:rsidP="002774F8">
      <w:pPr>
        <w:ind w:firstLine="426"/>
        <w:jc w:val="both"/>
        <w:rPr>
          <w:rFonts w:ascii="Times New Roman" w:hAnsi="Times New Roman" w:cs="Times New Roman"/>
        </w:rPr>
      </w:pPr>
      <w:r w:rsidRPr="00D72293">
        <w:rPr>
          <w:rFonts w:ascii="Times New Roman" w:hAnsi="Times New Roman" w:cs="Times New Roman"/>
        </w:rPr>
        <w:t>The results of the study indicate a positive influence of creativity on the sustainability of MSME businesses in Garut Regency. Partially, the regression coefficient of 0.448 with a significance of 0.000 (p &lt;0.05) indicates that the higher the creativity, the higher the business sustainability, and vice versa. The relationship between the two is relatively strong with an R value of 0.711. The R² value of 0.505 means that 50.5% of business sustainability is influenced by creativity, the rest by other variables outside the model. This means that MSME actors in Garut have realized the importance of creativity in maintaining business continuity.</w:t>
      </w:r>
    </w:p>
    <w:p w:rsidR="002774F8" w:rsidRPr="00D72293" w:rsidRDefault="002774F8" w:rsidP="002774F8">
      <w:pPr>
        <w:spacing w:after="0" w:line="240" w:lineRule="auto"/>
        <w:ind w:firstLine="426"/>
        <w:jc w:val="both"/>
        <w:rPr>
          <w:rFonts w:ascii="Times New Roman" w:eastAsia="Times New Roman" w:hAnsi="Times New Roman" w:cs="Times New Roman"/>
        </w:rPr>
      </w:pPr>
      <w:r w:rsidRPr="00D72293">
        <w:rPr>
          <w:rFonts w:ascii="Times New Roman" w:hAnsi="Times New Roman" w:cs="Times New Roman"/>
        </w:rPr>
        <w:t xml:space="preserve">High creativity has been proven to increase business sustainability. This is in line with research </w:t>
      </w:r>
      <w:r w:rsidRPr="00D72293">
        <w:rPr>
          <w:rFonts w:ascii="Times New Roman" w:eastAsia="Times New Roman" w:hAnsi="Times New Roman" w:cs="Times New Roman"/>
          <w:color w:val="000000"/>
        </w:rPr>
        <w:t xml:space="preserve">(Syafe'i &amp; Jalaludin, 2021) </w:t>
      </w:r>
      <w:r w:rsidRPr="00D72293">
        <w:rPr>
          <w:rFonts w:ascii="Times New Roman" w:hAnsi="Times New Roman" w:cs="Times New Roman"/>
        </w:rPr>
        <w:t>which shows that creativity has a positive and significant effect on business success. Entrepreneurs need to think creatively and act innovatively because the core of entrepreneurship is creating new things to sustain a business. Creativity is important for competitive advantage and business continuity.</w:t>
      </w:r>
    </w:p>
    <w:p w:rsidR="002774F8" w:rsidRPr="00D72293" w:rsidRDefault="002774F8" w:rsidP="002774F8">
      <w:pPr>
        <w:spacing w:after="0" w:line="240" w:lineRule="auto"/>
        <w:ind w:firstLine="720"/>
        <w:jc w:val="both"/>
        <w:rPr>
          <w:rFonts w:ascii="Times New Roman" w:eastAsia="Times New Roman" w:hAnsi="Times New Roman" w:cs="Times New Roman"/>
        </w:rPr>
      </w:pPr>
    </w:p>
    <w:p w:rsidR="002774F8" w:rsidRPr="00C12B0E" w:rsidRDefault="002774F8" w:rsidP="00D51F03">
      <w:pPr>
        <w:pStyle w:val="ListParagraph"/>
        <w:numPr>
          <w:ilvl w:val="1"/>
          <w:numId w:val="14"/>
        </w:numPr>
        <w:pBdr>
          <w:top w:val="nil"/>
          <w:left w:val="nil"/>
          <w:bottom w:val="nil"/>
          <w:right w:val="nil"/>
          <w:between w:val="nil"/>
        </w:pBdr>
        <w:spacing w:after="0" w:line="240" w:lineRule="auto"/>
        <w:ind w:left="0" w:hanging="284"/>
        <w:jc w:val="both"/>
        <w:rPr>
          <w:rFonts w:ascii="Times New Roman" w:eastAsia="Times New Roman" w:hAnsi="Times New Roman" w:cs="Times New Roman"/>
          <w:b/>
          <w:color w:val="000000"/>
        </w:rPr>
      </w:pPr>
      <w:r w:rsidRPr="00C12B0E">
        <w:rPr>
          <w:rFonts w:ascii="Times New Roman" w:eastAsia="Times New Roman" w:hAnsi="Times New Roman" w:cs="Times New Roman"/>
          <w:b/>
          <w:color w:val="000000"/>
        </w:rPr>
        <w:t>The Influence of Innovation on Business Sustainability Post Covid 19 Pandemic on Micro, Small and Medium Enterprises (MSMEs) in Garut Regency</w:t>
      </w:r>
    </w:p>
    <w:p w:rsidR="002774F8" w:rsidRPr="00D72293" w:rsidRDefault="002774F8" w:rsidP="002774F8">
      <w:pPr>
        <w:ind w:firstLine="426"/>
        <w:jc w:val="both"/>
        <w:rPr>
          <w:rFonts w:ascii="Times New Roman" w:hAnsi="Times New Roman" w:cs="Times New Roman"/>
        </w:rPr>
      </w:pPr>
      <w:r w:rsidRPr="00D72293">
        <w:rPr>
          <w:rFonts w:ascii="Times New Roman" w:hAnsi="Times New Roman" w:cs="Times New Roman"/>
        </w:rPr>
        <w:t>The results of the study indicate that innovation has a positive effect on the sustainability of MSME businesses in Garut Regency. Partially, the regression coefficient is 0.589 with a significance value of 0.000 (&lt;0.05), indicating that the higher the innovation, the higher the business sustainability, and vice versa. The R value of 0.726 indicates a strong relationship, while R² of 0.527 means that 52.7% of business sustainability is influenced by innovation, the rest by other factors outside the model.</w:t>
      </w:r>
    </w:p>
    <w:p w:rsidR="002774F8" w:rsidRPr="00D72293" w:rsidRDefault="002774F8" w:rsidP="002774F8">
      <w:pPr>
        <w:pBdr>
          <w:top w:val="nil"/>
          <w:left w:val="nil"/>
          <w:bottom w:val="nil"/>
          <w:right w:val="nil"/>
          <w:between w:val="nil"/>
        </w:pBdr>
        <w:spacing w:after="0" w:line="240" w:lineRule="auto"/>
        <w:ind w:firstLine="426"/>
        <w:jc w:val="both"/>
        <w:rPr>
          <w:rFonts w:ascii="Times New Roman" w:hAnsi="Times New Roman" w:cs="Times New Roman"/>
        </w:rPr>
      </w:pPr>
      <w:r w:rsidRPr="00D72293">
        <w:rPr>
          <w:rFonts w:ascii="Times New Roman" w:hAnsi="Times New Roman" w:cs="Times New Roman"/>
        </w:rPr>
        <w:t xml:space="preserve">This indicates that MSMEs in Garut have realized the importance of innovation to support business sustainability, including in the use of modern technology to increase production efficiency and effectiveness. This finding is in line with research </w:t>
      </w:r>
      <w:r w:rsidRPr="00D72293">
        <w:rPr>
          <w:rFonts w:ascii="Times New Roman" w:eastAsia="Times New Roman" w:hAnsi="Times New Roman" w:cs="Times New Roman"/>
        </w:rPr>
        <w:t xml:space="preserve">(Masruroh, 2020) </w:t>
      </w:r>
      <w:r w:rsidRPr="00D72293">
        <w:rPr>
          <w:rFonts w:ascii="Times New Roman" w:hAnsi="Times New Roman" w:cs="Times New Roman"/>
        </w:rPr>
        <w:t>which states that innovation has a positive and significant effect on business sustainability. The higher the innovation, the stronger the competitiveness and sustainability of MSMEs.</w:t>
      </w:r>
    </w:p>
    <w:p w:rsidR="002774F8" w:rsidRPr="00C12B0E" w:rsidRDefault="002774F8" w:rsidP="00D51F03">
      <w:pPr>
        <w:pStyle w:val="ListParagraph"/>
        <w:numPr>
          <w:ilvl w:val="1"/>
          <w:numId w:val="14"/>
        </w:numPr>
        <w:pBdr>
          <w:top w:val="nil"/>
          <w:left w:val="nil"/>
          <w:bottom w:val="nil"/>
          <w:right w:val="nil"/>
          <w:between w:val="nil"/>
        </w:pBdr>
        <w:spacing w:after="0" w:line="240" w:lineRule="auto"/>
        <w:ind w:left="0" w:hanging="284"/>
        <w:jc w:val="both"/>
        <w:rPr>
          <w:rFonts w:ascii="Times New Roman" w:eastAsia="Times New Roman" w:hAnsi="Times New Roman" w:cs="Times New Roman"/>
          <w:b/>
          <w:color w:val="000000"/>
        </w:rPr>
      </w:pPr>
      <w:r w:rsidRPr="00C12B0E">
        <w:rPr>
          <w:rFonts w:ascii="Times New Roman" w:eastAsia="Times New Roman" w:hAnsi="Times New Roman" w:cs="Times New Roman"/>
          <w:b/>
          <w:color w:val="000000"/>
        </w:rPr>
        <w:t>The Influence of Social Capital, Creativity and Innovation on Business Sustainability Post Covid 19 Pandemic on Micro, Small and Medium Enterprises (MSMEs) in Garut Regency</w:t>
      </w:r>
    </w:p>
    <w:p w:rsidR="002774F8" w:rsidRPr="00D72293" w:rsidRDefault="002774F8" w:rsidP="002774F8">
      <w:pPr>
        <w:ind w:firstLine="426"/>
        <w:jc w:val="both"/>
        <w:rPr>
          <w:rFonts w:ascii="Times New Roman" w:hAnsi="Times New Roman" w:cs="Times New Roman"/>
        </w:rPr>
      </w:pPr>
      <w:r w:rsidRPr="00D72293">
        <w:rPr>
          <w:rFonts w:ascii="Times New Roman" w:hAnsi="Times New Roman" w:cs="Times New Roman"/>
        </w:rPr>
        <w:t>The results of this study support the fourth hypothesis that "there is a positive influence of Social Capital, Creativity, and Innovation on the Sustainability of MSME Businesses in Garut Regency." The R value of 0.795 indicates a strong relationship, while R² of 0.631 indicates that 63.1% of business sustainability is influenced by these three variables, the remaining 36.9% is influenced by other variables outside the model.</w:t>
      </w:r>
    </w:p>
    <w:p w:rsidR="002774F8" w:rsidRPr="00D72293" w:rsidRDefault="002774F8" w:rsidP="002774F8">
      <w:pPr>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D72293">
        <w:rPr>
          <w:rFonts w:ascii="Times New Roman" w:hAnsi="Times New Roman" w:cs="Times New Roman"/>
        </w:rPr>
        <w:t xml:space="preserve">Business sustainability is achieved through profit and increased sales, which require adequate resources, appropriate strategies, and competence. Previous research </w:t>
      </w:r>
      <w:r w:rsidRPr="00D72293">
        <w:rPr>
          <w:rFonts w:ascii="Times New Roman" w:eastAsia="Times New Roman" w:hAnsi="Times New Roman" w:cs="Times New Roman"/>
        </w:rPr>
        <w:t xml:space="preserve">(Nurhadiyono, 2019) </w:t>
      </w:r>
      <w:r w:rsidRPr="00D72293">
        <w:rPr>
          <w:rFonts w:ascii="Times New Roman" w:hAnsi="Times New Roman" w:cs="Times New Roman"/>
        </w:rPr>
        <w:t xml:space="preserve">supports that good relationships and compliance with social norms create solidarity that supports business sustainability. Other research </w:t>
      </w:r>
      <w:r w:rsidRPr="00D72293">
        <w:rPr>
          <w:rFonts w:ascii="Times New Roman" w:eastAsia="Times New Roman" w:hAnsi="Times New Roman" w:cs="Times New Roman"/>
        </w:rPr>
        <w:t xml:space="preserve">(Syafe'i &amp; Jalaludin, 2021) </w:t>
      </w:r>
      <w:r w:rsidRPr="00D72293">
        <w:rPr>
          <w:rFonts w:ascii="Times New Roman" w:hAnsi="Times New Roman" w:cs="Times New Roman"/>
        </w:rPr>
        <w:t>also proves the positive influence of creativity and innovation. Entrepreneurs need to have Social Capital, Creativity, and Innovation to access resources through social networks, and turn opportunities into marketable ideas in order to maintain the sustainability of their business.</w:t>
      </w:r>
    </w:p>
    <w:p w:rsidR="000E38BD" w:rsidRPr="00E87A48" w:rsidRDefault="000E38BD" w:rsidP="002774F8">
      <w:pPr>
        <w:spacing w:after="0" w:line="240" w:lineRule="auto"/>
        <w:rPr>
          <w:rFonts w:ascii="Times New Roman" w:hAnsi="Times New Roman" w:cs="Times New Roman"/>
        </w:rPr>
      </w:pPr>
    </w:p>
    <w:p w:rsidR="003531B3" w:rsidRPr="00E87A48" w:rsidRDefault="00E232F5" w:rsidP="00E232F5">
      <w:pPr>
        <w:pStyle w:val="ListParagraph"/>
        <w:numPr>
          <w:ilvl w:val="0"/>
          <w:numId w:val="1"/>
        </w:numPr>
        <w:spacing w:after="0" w:line="240" w:lineRule="auto"/>
        <w:ind w:left="426" w:hanging="426"/>
        <w:jc w:val="center"/>
        <w:rPr>
          <w:rFonts w:ascii="Times New Roman" w:hAnsi="Times New Roman" w:cs="Times New Roman"/>
        </w:rPr>
      </w:pPr>
      <w:r w:rsidRPr="00E87A48">
        <w:rPr>
          <w:rFonts w:ascii="Times New Roman" w:hAnsi="Times New Roman" w:cs="Times New Roman"/>
        </w:rPr>
        <w:t>CONCLUSION AND SUGGESTIONS</w:t>
      </w:r>
    </w:p>
    <w:p w:rsidR="002774F8" w:rsidRPr="00E565DF" w:rsidRDefault="002774F8" w:rsidP="002774F8">
      <w:pPr>
        <w:spacing w:after="0" w:line="240" w:lineRule="auto"/>
        <w:ind w:firstLine="360"/>
        <w:jc w:val="both"/>
        <w:rPr>
          <w:rFonts w:ascii="Times New Roman" w:eastAsia="Times New Roman" w:hAnsi="Times New Roman" w:cs="Times New Roman"/>
          <w:b/>
          <w:sz w:val="24"/>
          <w:szCs w:val="24"/>
        </w:rPr>
      </w:pPr>
      <w:r w:rsidRPr="00E565DF">
        <w:rPr>
          <w:rFonts w:ascii="Times New Roman" w:hAnsi="Times New Roman" w:cs="Times New Roman"/>
          <w:sz w:val="24"/>
          <w:szCs w:val="24"/>
        </w:rPr>
        <w:t>This study analyzes the influence of social capital, creativity, and innovation on the sustainability of MSME businesses in Garut Regency. MSMEs have an important role in economic growth. The conclusions of this study are:</w:t>
      </w:r>
    </w:p>
    <w:p w:rsidR="002774F8" w:rsidRPr="00E565DF" w:rsidRDefault="002774F8" w:rsidP="002774F8">
      <w:pPr>
        <w:pStyle w:val="NormalWeb"/>
        <w:numPr>
          <w:ilvl w:val="0"/>
          <w:numId w:val="12"/>
        </w:numPr>
        <w:jc w:val="both"/>
      </w:pPr>
      <w:r w:rsidRPr="002774F8">
        <w:rPr>
          <w:rStyle w:val="Strong"/>
          <w:b w:val="0"/>
        </w:rPr>
        <w:t xml:space="preserve">Social capital </w:t>
      </w:r>
      <w:r w:rsidRPr="00E565DF">
        <w:t>has a positive effect on the sustainability of MSME businesses in Garut Regency, with a contribution of 32.3%. The better the social capital, the more guaranteed the sustainability of the business, as seen from the relationship between business actors that facilitate business operations. Trust, norms, and social networks are very supportive, starting from cooperation between business actors, respect for norms, to expanding relations to maintain the business.</w:t>
      </w:r>
    </w:p>
    <w:p w:rsidR="002774F8" w:rsidRPr="00E565DF" w:rsidRDefault="002774F8" w:rsidP="002774F8">
      <w:pPr>
        <w:pStyle w:val="NormalWeb"/>
        <w:numPr>
          <w:ilvl w:val="0"/>
          <w:numId w:val="12"/>
        </w:numPr>
        <w:jc w:val="both"/>
      </w:pPr>
      <w:r w:rsidRPr="002774F8">
        <w:rPr>
          <w:rStyle w:val="Strong"/>
          <w:b w:val="0"/>
        </w:rPr>
        <w:t xml:space="preserve">Creativity </w:t>
      </w:r>
      <w:r w:rsidRPr="00E565DF">
        <w:t>has a positive effect on the sustainability of MSME businesses in Garut Regency, with a contribution of 50.5%. The more creative business actors are, the more they are able to create new things to maintain their businesses. Creativity is shown through curiosity about trends, optimism in business, and responsiveness in finding solutions to various problems.</w:t>
      </w:r>
    </w:p>
    <w:p w:rsidR="002774F8" w:rsidRPr="00E565DF" w:rsidRDefault="002774F8" w:rsidP="002774F8">
      <w:pPr>
        <w:pStyle w:val="NormalWeb"/>
        <w:numPr>
          <w:ilvl w:val="0"/>
          <w:numId w:val="12"/>
        </w:numPr>
        <w:jc w:val="both"/>
      </w:pPr>
      <w:r w:rsidRPr="002774F8">
        <w:rPr>
          <w:rStyle w:val="Strong"/>
          <w:b w:val="0"/>
        </w:rPr>
        <w:t>Innovation</w:t>
      </w:r>
      <w:r w:rsidRPr="002774F8">
        <w:rPr>
          <w:b/>
        </w:rPr>
        <w:t xml:space="preserve"> </w:t>
      </w:r>
      <w:r w:rsidRPr="00E565DF">
        <w:t>positively affect the sustainability of MSME businesses in Garut Regency, with a contribution of 52.7%. The more innovative business actors are, the greater their ability to create innovations to maintain business continuity. Innovation is carried out through products (variations and packaging), markets (network expansion), and processes (use of technology for production efficiency).</w:t>
      </w:r>
    </w:p>
    <w:p w:rsidR="00E232F5" w:rsidRPr="002774F8" w:rsidRDefault="002774F8" w:rsidP="002774F8">
      <w:pPr>
        <w:pStyle w:val="ListParagraph"/>
        <w:numPr>
          <w:ilvl w:val="0"/>
          <w:numId w:val="12"/>
        </w:numPr>
        <w:spacing w:after="0" w:line="240" w:lineRule="auto"/>
        <w:jc w:val="both"/>
        <w:rPr>
          <w:rFonts w:ascii="Times New Roman" w:hAnsi="Times New Roman" w:cs="Times New Roman"/>
        </w:rPr>
      </w:pPr>
      <w:r w:rsidRPr="002774F8">
        <w:rPr>
          <w:rStyle w:val="Strong"/>
          <w:rFonts w:ascii="Times New Roman" w:hAnsi="Times New Roman" w:cs="Times New Roman"/>
          <w:b w:val="0"/>
          <w:sz w:val="24"/>
          <w:szCs w:val="24"/>
        </w:rPr>
        <w:t xml:space="preserve">Social Capital, Creativity, and Innovation </w:t>
      </w:r>
      <w:r w:rsidRPr="002774F8">
        <w:rPr>
          <w:rFonts w:ascii="Times New Roman" w:hAnsi="Times New Roman" w:cs="Times New Roman"/>
          <w:sz w:val="24"/>
          <w:szCs w:val="24"/>
        </w:rPr>
        <w:t>simultaneously influence 63.1% on the sustainability of MSME businesses in Garut Regency. To maintain a business, quality resources, the right strategy, and competence are needed. In facing competition, business actors must be more creative, innovative, and able to build relationships to find opportunities and manage resources to support the sustainability of their business.</w:t>
      </w:r>
    </w:p>
    <w:p w:rsidR="002774F8" w:rsidRPr="00E565DF" w:rsidRDefault="002774F8" w:rsidP="002774F8">
      <w:pPr>
        <w:pStyle w:val="NormalWeb"/>
        <w:ind w:firstLine="360"/>
        <w:jc w:val="both"/>
      </w:pPr>
      <w:r w:rsidRPr="00E565DF">
        <w:t>The researcher hopes that the results of this study can provide a positive contribution to UMKM actors. The suggestions that can be applied by business owners and subsequent researchers:</w:t>
      </w:r>
    </w:p>
    <w:p w:rsidR="002774F8" w:rsidRPr="00E565DF" w:rsidRDefault="002774F8" w:rsidP="002774F8">
      <w:pPr>
        <w:pStyle w:val="NormalWeb"/>
        <w:numPr>
          <w:ilvl w:val="0"/>
          <w:numId w:val="13"/>
        </w:numPr>
        <w:jc w:val="both"/>
      </w:pPr>
      <w:r w:rsidRPr="00E565DF">
        <w:t>For MSME entrepreneurs in Garut Regency, the variables of social capital, creativity, and innovation show positive results. This needs to be a concern so that it continues to be improved in order to maintain business continuity.</w:t>
      </w:r>
    </w:p>
    <w:p w:rsidR="002774F8" w:rsidRPr="00E565DF" w:rsidRDefault="002774F8" w:rsidP="002774F8">
      <w:pPr>
        <w:pStyle w:val="NormalWeb"/>
        <w:numPr>
          <w:ilvl w:val="0"/>
          <w:numId w:val="13"/>
        </w:numPr>
        <w:jc w:val="both"/>
      </w:pPr>
      <w:r w:rsidRPr="00E565DF">
        <w:t>MSME actors in Garut need to improve their understanding of the importance of social capital. The network indicator in this variable has the lowest value, so it is recommended to build good communication and relationships, both internal and external, to facilitate access to capital, resources, production, and marketing through broad relations.</w:t>
      </w:r>
    </w:p>
    <w:p w:rsidR="002774F8" w:rsidRPr="00E565DF" w:rsidRDefault="002774F8" w:rsidP="002774F8">
      <w:pPr>
        <w:pStyle w:val="NormalWeb"/>
        <w:numPr>
          <w:ilvl w:val="0"/>
          <w:numId w:val="13"/>
        </w:numPr>
        <w:jc w:val="both"/>
      </w:pPr>
      <w:r w:rsidRPr="00E565DF">
        <w:t>In the creativity variable, the flexible indicator has the lowest score. Therefore, MSME actors are advised to hone their ability to create ideas, adapt quickly to the market, be confident, and establish good communication in the business environment.</w:t>
      </w:r>
    </w:p>
    <w:p w:rsidR="002774F8" w:rsidRPr="00E565DF" w:rsidRDefault="002774F8" w:rsidP="002774F8">
      <w:pPr>
        <w:pStyle w:val="NormalWeb"/>
        <w:numPr>
          <w:ilvl w:val="0"/>
          <w:numId w:val="13"/>
        </w:numPr>
        <w:jc w:val="both"/>
      </w:pPr>
      <w:r w:rsidRPr="00E565DF">
        <w:t>To increase innovation, MSMEs in Garut are advised to be more observant in seeing market opportunities, continue to innovate through the methods of observing, imitating, and modifying, and utilizing technology effectively and efficiently to support business sustainability.</w:t>
      </w:r>
    </w:p>
    <w:p w:rsidR="002774F8" w:rsidRPr="002774F8" w:rsidRDefault="002774F8" w:rsidP="002774F8">
      <w:pPr>
        <w:pStyle w:val="ListParagraph"/>
        <w:numPr>
          <w:ilvl w:val="0"/>
          <w:numId w:val="13"/>
        </w:numPr>
        <w:spacing w:after="0" w:line="240" w:lineRule="auto"/>
        <w:jc w:val="both"/>
        <w:rPr>
          <w:rFonts w:ascii="Times New Roman" w:hAnsi="Times New Roman" w:cs="Times New Roman"/>
        </w:rPr>
      </w:pPr>
      <w:r w:rsidRPr="002774F8">
        <w:rPr>
          <w:rFonts w:ascii="Times New Roman" w:hAnsi="Times New Roman" w:cs="Times New Roman"/>
          <w:sz w:val="24"/>
          <w:szCs w:val="24"/>
        </w:rPr>
        <w:t>For further researchers, this study still has limitations because it only explains 63.1% of the variables that affect business sustainability. It is recommended to add other variables and change the research object to obtain more comprehensive results.</w:t>
      </w:r>
    </w:p>
    <w:p w:rsidR="00E232F5" w:rsidRPr="00E87A48" w:rsidRDefault="00E232F5" w:rsidP="00E232F5">
      <w:pPr>
        <w:spacing w:after="0" w:line="240" w:lineRule="auto"/>
        <w:ind w:firstLine="426"/>
        <w:jc w:val="both"/>
        <w:rPr>
          <w:rFonts w:ascii="Times New Roman" w:hAnsi="Times New Roman" w:cs="Times New Roman"/>
        </w:rPr>
      </w:pPr>
    </w:p>
    <w:p w:rsidR="00E87A48" w:rsidRDefault="00E232F5" w:rsidP="008F19CB">
      <w:pPr>
        <w:pStyle w:val="ListParagraph"/>
        <w:numPr>
          <w:ilvl w:val="0"/>
          <w:numId w:val="1"/>
        </w:numPr>
        <w:spacing w:after="0" w:line="240" w:lineRule="auto"/>
        <w:ind w:left="426" w:hanging="426"/>
        <w:jc w:val="center"/>
        <w:rPr>
          <w:rFonts w:ascii="Times New Roman" w:hAnsi="Times New Roman" w:cs="Times New Roman"/>
        </w:rPr>
      </w:pPr>
      <w:r w:rsidRPr="00E87A48">
        <w:rPr>
          <w:rFonts w:ascii="Times New Roman" w:hAnsi="Times New Roman" w:cs="Times New Roman"/>
        </w:rPr>
        <w:t>REFERENCE</w:t>
      </w:r>
    </w:p>
    <w:p w:rsidR="00403EF7" w:rsidRPr="00403EF7" w:rsidRDefault="00F0674F" w:rsidP="004E3E40">
      <w:pPr>
        <w:widowControl w:val="0"/>
        <w:autoSpaceDE w:val="0"/>
        <w:autoSpaceDN w:val="0"/>
        <w:adjustRightInd w:val="0"/>
        <w:spacing w:after="0" w:line="240" w:lineRule="auto"/>
        <w:ind w:left="640" w:hanging="640"/>
        <w:jc w:val="both"/>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403EF7" w:rsidRPr="00403EF7">
        <w:rPr>
          <w:rFonts w:ascii="Times New Roman" w:hAnsi="Times New Roman" w:cs="Times New Roman"/>
          <w:noProof/>
          <w:szCs w:val="24"/>
        </w:rPr>
        <w:t xml:space="preserve">[1] </w:t>
      </w:r>
      <w:r w:rsidR="00403EF7" w:rsidRPr="00403EF7">
        <w:rPr>
          <w:rFonts w:ascii="Times New Roman" w:hAnsi="Times New Roman" w:cs="Times New Roman"/>
          <w:noProof/>
          <w:szCs w:val="24"/>
        </w:rPr>
        <w:tab/>
        <w:t xml:space="preserve">YZ Basri, “The Role of Creative Economy and Social Entrepreneurship in Increasing MSME Income in Ciganjur Village, Jagakarsa District During the Covid-19 Pandemic,” </w:t>
      </w:r>
      <w:r w:rsidR="00403EF7" w:rsidRPr="00403EF7">
        <w:rPr>
          <w:rFonts w:ascii="Times New Roman" w:hAnsi="Times New Roman" w:cs="Times New Roman"/>
          <w:i/>
          <w:iCs/>
          <w:noProof/>
          <w:szCs w:val="24"/>
        </w:rPr>
        <w:t xml:space="preserve">J. Ekon. Trisakti </w:t>
      </w:r>
      <w:r w:rsidR="00403EF7" w:rsidRPr="00403EF7">
        <w:rPr>
          <w:rFonts w:ascii="Times New Roman" w:hAnsi="Times New Roman" w:cs="Times New Roman"/>
          <w:noProof/>
          <w:szCs w:val="24"/>
        </w:rPr>
        <w:t>, 2023, [Online]. Available: https://www.e-journal.trisakti.ac.id/index.php/jet/article/view/18174</w:t>
      </w:r>
    </w:p>
    <w:p w:rsidR="00403EF7" w:rsidRPr="00403EF7" w:rsidRDefault="00403EF7" w:rsidP="004E3E40">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03EF7">
        <w:rPr>
          <w:rFonts w:ascii="Times New Roman" w:hAnsi="Times New Roman" w:cs="Times New Roman"/>
          <w:noProof/>
          <w:szCs w:val="24"/>
        </w:rPr>
        <w:t xml:space="preserve">[2] </w:t>
      </w:r>
      <w:r w:rsidRPr="00403EF7">
        <w:rPr>
          <w:rFonts w:ascii="Times New Roman" w:hAnsi="Times New Roman" w:cs="Times New Roman"/>
          <w:noProof/>
          <w:szCs w:val="24"/>
        </w:rPr>
        <w:tab/>
        <w:t xml:space="preserve">M. Muslihkah and E. Kismini, </w:t>
      </w:r>
      <w:r w:rsidRPr="00403EF7">
        <w:rPr>
          <w:rFonts w:ascii="Times New Roman" w:hAnsi="Times New Roman" w:cs="Times New Roman"/>
          <w:i/>
          <w:iCs/>
          <w:noProof/>
          <w:szCs w:val="24"/>
        </w:rPr>
        <w:t xml:space="preserve">The role of shrimp paste houses as social capital in improving the socio-economic status of housewives in Kanci Kulon Village, Cirebon Regency </w:t>
      </w:r>
      <w:r w:rsidRPr="00403EF7">
        <w:rPr>
          <w:rFonts w:ascii="Times New Roman" w:hAnsi="Times New Roman" w:cs="Times New Roman"/>
          <w:noProof/>
          <w:szCs w:val="24"/>
        </w:rPr>
        <w:t>. journal.unnes.ac.id, 2022. [Online]. Available: https://journal.unnes.ac.id/sju/solidarity/article/view/58800</w:t>
      </w:r>
    </w:p>
    <w:p w:rsidR="00403EF7" w:rsidRPr="00403EF7" w:rsidRDefault="00403EF7" w:rsidP="004E3E40">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03EF7">
        <w:rPr>
          <w:rFonts w:ascii="Times New Roman" w:hAnsi="Times New Roman" w:cs="Times New Roman"/>
          <w:noProof/>
          <w:szCs w:val="24"/>
        </w:rPr>
        <w:t xml:space="preserve">[3] </w:t>
      </w:r>
      <w:r w:rsidRPr="00403EF7">
        <w:rPr>
          <w:rFonts w:ascii="Times New Roman" w:hAnsi="Times New Roman" w:cs="Times New Roman"/>
          <w:noProof/>
          <w:szCs w:val="24"/>
        </w:rPr>
        <w:tab/>
        <w:t xml:space="preserve">SA Muin, </w:t>
      </w:r>
      <w:r w:rsidRPr="00403EF7">
        <w:rPr>
          <w:rFonts w:ascii="Times New Roman" w:hAnsi="Times New Roman" w:cs="Times New Roman"/>
          <w:i/>
          <w:iCs/>
          <w:noProof/>
          <w:szCs w:val="24"/>
        </w:rPr>
        <w:t xml:space="preserve">Business Performance of Bugis Makassar Ethnic MSMEs: A Review of Business Capabilities, Business Culture, Social Capital and Entrepreneurship </w:t>
      </w:r>
      <w:r w:rsidRPr="00403EF7">
        <w:rPr>
          <w:rFonts w:ascii="Times New Roman" w:hAnsi="Times New Roman" w:cs="Times New Roman"/>
          <w:noProof/>
          <w:szCs w:val="24"/>
        </w:rPr>
        <w:t>. books.google.com, 2021. [Online]. Available: https://books.google.com/books?hl=en&amp;lr=&amp;id=pucREAAAQBAJ&amp;oi=fnd&amp;pg=PP5&amp;dq=analysis+of+social+capital+creativity+innovation+sustainability+of+business&amp;ots=PYghJqLPVn&amp;sig=mT29zETQTqrvXITZlcYLRZ-IXgs</w:t>
      </w:r>
    </w:p>
    <w:p w:rsidR="00403EF7" w:rsidRPr="00403EF7" w:rsidRDefault="00403EF7" w:rsidP="004E3E40">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03EF7">
        <w:rPr>
          <w:rFonts w:ascii="Times New Roman" w:hAnsi="Times New Roman" w:cs="Times New Roman"/>
          <w:noProof/>
          <w:szCs w:val="24"/>
        </w:rPr>
        <w:t xml:space="preserve">[4] </w:t>
      </w:r>
      <w:r w:rsidRPr="00403EF7">
        <w:rPr>
          <w:rFonts w:ascii="Times New Roman" w:hAnsi="Times New Roman" w:cs="Times New Roman"/>
          <w:noProof/>
          <w:szCs w:val="24"/>
        </w:rPr>
        <w:tab/>
        <w:t xml:space="preserve">W. Windiani, L. Rahadiantino, and ..., “The Role of Social Capital in Sustainable Tourism Development: A Case Study in the Strawberry Barn Tourism Area-Batu City,” </w:t>
      </w:r>
      <w:r w:rsidRPr="00403EF7">
        <w:rPr>
          <w:rFonts w:ascii="Times New Roman" w:hAnsi="Times New Roman" w:cs="Times New Roman"/>
          <w:i/>
          <w:iCs/>
          <w:noProof/>
          <w:szCs w:val="24"/>
        </w:rPr>
        <w:t xml:space="preserve">Jurnal Sosial … </w:t>
      </w:r>
      <w:r w:rsidRPr="00403EF7">
        <w:rPr>
          <w:rFonts w:ascii="Times New Roman" w:hAnsi="Times New Roman" w:cs="Times New Roman"/>
          <w:noProof/>
          <w:szCs w:val="24"/>
        </w:rPr>
        <w:t>. pdfs.semanticscholar.org, 2022. [Online]. Available: https://pdfs.semanticscholar.org/b119/f69d6edc41ba691f9bbef29933fa9b25ae11.pdf</w:t>
      </w:r>
    </w:p>
    <w:p w:rsidR="00403EF7" w:rsidRPr="00403EF7" w:rsidRDefault="00403EF7" w:rsidP="004E3E40">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03EF7">
        <w:rPr>
          <w:rFonts w:ascii="Times New Roman" w:hAnsi="Times New Roman" w:cs="Times New Roman"/>
          <w:noProof/>
          <w:szCs w:val="24"/>
        </w:rPr>
        <w:t xml:space="preserve">[5] </w:t>
      </w:r>
      <w:r w:rsidRPr="00403EF7">
        <w:rPr>
          <w:rFonts w:ascii="Times New Roman" w:hAnsi="Times New Roman" w:cs="Times New Roman"/>
          <w:noProof/>
          <w:szCs w:val="24"/>
        </w:rPr>
        <w:tab/>
        <w:t xml:space="preserve">UW Nuryanto, M. Djamil, AH Sutawidjaya, and ..., “Strategy for Improving Lecturer Performance Through the Development of Social Capital Dimensions at Private Universities in Serang City,” </w:t>
      </w:r>
      <w:r w:rsidRPr="00403EF7">
        <w:rPr>
          <w:rFonts w:ascii="Times New Roman" w:hAnsi="Times New Roman" w:cs="Times New Roman"/>
          <w:i/>
          <w:iCs/>
          <w:noProof/>
          <w:szCs w:val="24"/>
        </w:rPr>
        <w:t xml:space="preserve">J. Mandiri Ilmu … </w:t>
      </w:r>
      <w:r w:rsidRPr="00403EF7">
        <w:rPr>
          <w:rFonts w:ascii="Times New Roman" w:hAnsi="Times New Roman" w:cs="Times New Roman"/>
          <w:noProof/>
          <w:szCs w:val="24"/>
        </w:rPr>
        <w:t>, 2020, [Online]. Available: https://jurnalmandiri.com/index.php/mandiri/article/view/96</w:t>
      </w:r>
    </w:p>
    <w:p w:rsidR="00403EF7" w:rsidRPr="00403EF7" w:rsidRDefault="00403EF7" w:rsidP="004E3E40">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03EF7">
        <w:rPr>
          <w:rFonts w:ascii="Times New Roman" w:hAnsi="Times New Roman" w:cs="Times New Roman"/>
          <w:noProof/>
          <w:szCs w:val="24"/>
        </w:rPr>
        <w:t xml:space="preserve">[6] </w:t>
      </w:r>
      <w:r w:rsidRPr="00403EF7">
        <w:rPr>
          <w:rFonts w:ascii="Times New Roman" w:hAnsi="Times New Roman" w:cs="Times New Roman"/>
          <w:noProof/>
          <w:szCs w:val="24"/>
        </w:rPr>
        <w:tab/>
        <w:t xml:space="preserve">N. Effendi, T. Ophiyandri, A. Miko, and ..., “The Influence of Social Capital and Human Capital on the Performance of Small and Medium Enterprises in North Padang Lawas City,” </w:t>
      </w:r>
      <w:r w:rsidRPr="00403EF7">
        <w:rPr>
          <w:rFonts w:ascii="Times New Roman" w:hAnsi="Times New Roman" w:cs="Times New Roman"/>
          <w:i/>
          <w:iCs/>
          <w:noProof/>
          <w:szCs w:val="24"/>
        </w:rPr>
        <w:t xml:space="preserve">J. Masharif Al … </w:t>
      </w:r>
      <w:r w:rsidRPr="00403EF7">
        <w:rPr>
          <w:rFonts w:ascii="Times New Roman" w:hAnsi="Times New Roman" w:cs="Times New Roman"/>
          <w:noProof/>
          <w:szCs w:val="24"/>
        </w:rPr>
        <w:t>, 2024, [Online]. Available: https://journal.um-surabaya.ac.id/Mas/article/view/24605</w:t>
      </w:r>
    </w:p>
    <w:p w:rsidR="00403EF7" w:rsidRPr="00403EF7" w:rsidRDefault="00403EF7" w:rsidP="004E3E40">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03EF7">
        <w:rPr>
          <w:rFonts w:ascii="Times New Roman" w:hAnsi="Times New Roman" w:cs="Times New Roman"/>
          <w:noProof/>
          <w:szCs w:val="24"/>
        </w:rPr>
        <w:t xml:space="preserve">[7] </w:t>
      </w:r>
      <w:r w:rsidRPr="00403EF7">
        <w:rPr>
          <w:rFonts w:ascii="Times New Roman" w:hAnsi="Times New Roman" w:cs="Times New Roman"/>
          <w:noProof/>
          <w:szCs w:val="24"/>
        </w:rPr>
        <w:tab/>
        <w:t xml:space="preserve">S. Soegihartono, “Research on the Sustainability of Ardani Indonesia as a Creative Industry-Based MSME,” </w:t>
      </w:r>
      <w:r w:rsidRPr="00403EF7">
        <w:rPr>
          <w:rFonts w:ascii="Times New Roman" w:hAnsi="Times New Roman" w:cs="Times New Roman"/>
          <w:i/>
          <w:iCs/>
          <w:noProof/>
          <w:szCs w:val="24"/>
        </w:rPr>
        <w:t xml:space="preserve">Solusi </w:t>
      </w:r>
      <w:r w:rsidRPr="00403EF7">
        <w:rPr>
          <w:rFonts w:ascii="Times New Roman" w:hAnsi="Times New Roman" w:cs="Times New Roman"/>
          <w:noProof/>
          <w:szCs w:val="24"/>
        </w:rPr>
        <w:t>, 2020, [Online]. Available: https://journals.usm.ac.id/index.php/solusi/article/view/2848/0</w:t>
      </w:r>
    </w:p>
    <w:p w:rsidR="00403EF7" w:rsidRPr="00403EF7" w:rsidRDefault="00403EF7" w:rsidP="004E3E40">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03EF7">
        <w:rPr>
          <w:rFonts w:ascii="Times New Roman" w:hAnsi="Times New Roman" w:cs="Times New Roman"/>
          <w:noProof/>
          <w:szCs w:val="24"/>
        </w:rPr>
        <w:t xml:space="preserve">[8] </w:t>
      </w:r>
      <w:r w:rsidRPr="00403EF7">
        <w:rPr>
          <w:rFonts w:ascii="Times New Roman" w:hAnsi="Times New Roman" w:cs="Times New Roman"/>
          <w:noProof/>
          <w:szCs w:val="24"/>
        </w:rPr>
        <w:tab/>
        <w:t xml:space="preserve">AE Krisna, “Transformation of MSMEs Through Creative Industries: An Approach to Increasing Competitiveness and Innovation,” </w:t>
      </w:r>
      <w:r w:rsidRPr="00403EF7">
        <w:rPr>
          <w:rFonts w:ascii="Times New Roman" w:hAnsi="Times New Roman" w:cs="Times New Roman"/>
          <w:i/>
          <w:iCs/>
          <w:noProof/>
          <w:szCs w:val="24"/>
        </w:rPr>
        <w:t xml:space="preserve">J. Publ. Ilmu Manaj. </w:t>
      </w:r>
      <w:r w:rsidRPr="00403EF7">
        <w:rPr>
          <w:rFonts w:ascii="Times New Roman" w:hAnsi="Times New Roman" w:cs="Times New Roman"/>
          <w:noProof/>
          <w:szCs w:val="24"/>
        </w:rPr>
        <w:t>, 2024, [Online]. Available: https://ejurnal.politeknikpratama.ac.id/index.php/jupiman/article/view/4514</w:t>
      </w:r>
    </w:p>
    <w:p w:rsidR="00403EF7" w:rsidRPr="00403EF7" w:rsidRDefault="00403EF7" w:rsidP="004E3E40">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03EF7">
        <w:rPr>
          <w:rFonts w:ascii="Times New Roman" w:hAnsi="Times New Roman" w:cs="Times New Roman"/>
          <w:noProof/>
          <w:szCs w:val="24"/>
        </w:rPr>
        <w:t xml:space="preserve">[9] </w:t>
      </w:r>
      <w:r w:rsidRPr="00403EF7">
        <w:rPr>
          <w:rFonts w:ascii="Times New Roman" w:hAnsi="Times New Roman" w:cs="Times New Roman"/>
          <w:noProof/>
          <w:szCs w:val="24"/>
        </w:rPr>
        <w:tab/>
        <w:t xml:space="preserve">VSD Soedarwo, M. Hayat, and R. Yuliati, “Social Capital as a Basis for Building Resilient Tourism Villages During the Pandemic,” </w:t>
      </w:r>
      <w:r w:rsidRPr="00403EF7">
        <w:rPr>
          <w:rFonts w:ascii="Times New Roman" w:hAnsi="Times New Roman" w:cs="Times New Roman"/>
          <w:i/>
          <w:iCs/>
          <w:noProof/>
          <w:szCs w:val="24"/>
        </w:rPr>
        <w:t xml:space="preserve">… Res. Work. … </w:t>
      </w:r>
      <w:r w:rsidRPr="00403EF7">
        <w:rPr>
          <w:rFonts w:ascii="Times New Roman" w:hAnsi="Times New Roman" w:cs="Times New Roman"/>
          <w:noProof/>
          <w:szCs w:val="24"/>
        </w:rPr>
        <w:t>, 2022, [Online]. Available: https://jurnal.polban.ac.id/proceeding/article/view/4350</w:t>
      </w:r>
    </w:p>
    <w:p w:rsidR="00403EF7" w:rsidRPr="00403EF7" w:rsidRDefault="00403EF7" w:rsidP="004E3E40">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03EF7">
        <w:rPr>
          <w:rFonts w:ascii="Times New Roman" w:hAnsi="Times New Roman" w:cs="Times New Roman"/>
          <w:noProof/>
          <w:szCs w:val="24"/>
        </w:rPr>
        <w:t xml:space="preserve">[10] </w:t>
      </w:r>
      <w:r w:rsidRPr="00403EF7">
        <w:rPr>
          <w:rFonts w:ascii="Times New Roman" w:hAnsi="Times New Roman" w:cs="Times New Roman"/>
          <w:noProof/>
          <w:szCs w:val="24"/>
        </w:rPr>
        <w:tab/>
        <w:t xml:space="preserve">ER Juniar, </w:t>
      </w:r>
      <w:r w:rsidRPr="00403EF7">
        <w:rPr>
          <w:rFonts w:ascii="Times New Roman" w:hAnsi="Times New Roman" w:cs="Times New Roman"/>
          <w:i/>
          <w:iCs/>
          <w:noProof/>
          <w:szCs w:val="24"/>
        </w:rPr>
        <w:t xml:space="preserve">Empowerment of Creative Industries Based on Social Capital (Case Study at Rumah Batik Palbatu, Tebet, South Jakarta) </w:t>
      </w:r>
      <w:r w:rsidRPr="00403EF7">
        <w:rPr>
          <w:rFonts w:ascii="Times New Roman" w:hAnsi="Times New Roman" w:cs="Times New Roman"/>
          <w:noProof/>
          <w:szCs w:val="24"/>
        </w:rPr>
        <w:t>. repository.uinjkt.ac.id, 2020. [Online]. Available: https://repository.uinjkt.ac.id/dspace/handle/123456789/53336</w:t>
      </w:r>
    </w:p>
    <w:p w:rsidR="00403EF7" w:rsidRPr="00403EF7" w:rsidRDefault="00403EF7" w:rsidP="004E3E40">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03EF7">
        <w:rPr>
          <w:rFonts w:ascii="Times New Roman" w:hAnsi="Times New Roman" w:cs="Times New Roman"/>
          <w:noProof/>
          <w:szCs w:val="24"/>
        </w:rPr>
        <w:t xml:space="preserve">[11] </w:t>
      </w:r>
      <w:r w:rsidRPr="00403EF7">
        <w:rPr>
          <w:rFonts w:ascii="Times New Roman" w:hAnsi="Times New Roman" w:cs="Times New Roman"/>
          <w:noProof/>
          <w:szCs w:val="24"/>
        </w:rPr>
        <w:tab/>
        <w:t xml:space="preserve">BM Titioka, M. Harsono, and AJD Siahainenia, “Social capital in BUMDes management: Concept, antecedents, and consequences,” </w:t>
      </w:r>
      <w:r w:rsidRPr="00403EF7">
        <w:rPr>
          <w:rFonts w:ascii="Times New Roman" w:hAnsi="Times New Roman" w:cs="Times New Roman"/>
          <w:i/>
          <w:iCs/>
          <w:noProof/>
          <w:szCs w:val="24"/>
        </w:rPr>
        <w:t xml:space="preserve">Public Policy </w:t>
      </w:r>
      <w:r w:rsidRPr="00403EF7">
        <w:rPr>
          <w:rFonts w:ascii="Times New Roman" w:hAnsi="Times New Roman" w:cs="Times New Roman"/>
          <w:noProof/>
          <w:szCs w:val="24"/>
        </w:rPr>
        <w:t>. core.ac.uk, 2023. [Online]. Available: https://core.ac.uk/download/pdf/568522731.pdf</w:t>
      </w:r>
    </w:p>
    <w:p w:rsidR="00403EF7" w:rsidRPr="00403EF7" w:rsidRDefault="00403EF7" w:rsidP="004E3E40">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03EF7">
        <w:rPr>
          <w:rFonts w:ascii="Times New Roman" w:hAnsi="Times New Roman" w:cs="Times New Roman"/>
          <w:noProof/>
          <w:szCs w:val="24"/>
        </w:rPr>
        <w:t xml:space="preserve">[12] </w:t>
      </w:r>
      <w:r w:rsidRPr="00403EF7">
        <w:rPr>
          <w:rFonts w:ascii="Times New Roman" w:hAnsi="Times New Roman" w:cs="Times New Roman"/>
          <w:noProof/>
          <w:szCs w:val="24"/>
        </w:rPr>
        <w:tab/>
        <w:t xml:space="preserve">F. Nikmah and F. Rahmawati, “Social capital efforts to improve the performance of small and micro businesses of Sanan tempeh chips in Malang City,” </w:t>
      </w:r>
      <w:r w:rsidRPr="00403EF7">
        <w:rPr>
          <w:rFonts w:ascii="Times New Roman" w:hAnsi="Times New Roman" w:cs="Times New Roman"/>
          <w:i/>
          <w:iCs/>
          <w:noProof/>
          <w:szCs w:val="24"/>
        </w:rPr>
        <w:t xml:space="preserve">Fair Value: Scientific Journal of Accounting … </w:t>
      </w:r>
      <w:r w:rsidRPr="00403EF7">
        <w:rPr>
          <w:rFonts w:ascii="Times New Roman" w:hAnsi="Times New Roman" w:cs="Times New Roman"/>
          <w:noProof/>
          <w:szCs w:val="24"/>
        </w:rPr>
        <w:t>. journal.ikopin.ac.id, 2022. [Online]. Available: https://journal.ikopin.ac.id/index.php/fairvalue/article/download/1201/1242</w:t>
      </w:r>
    </w:p>
    <w:p w:rsidR="00403EF7" w:rsidRPr="00403EF7" w:rsidRDefault="00403EF7" w:rsidP="004E3E40">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03EF7">
        <w:rPr>
          <w:rFonts w:ascii="Times New Roman" w:hAnsi="Times New Roman" w:cs="Times New Roman"/>
          <w:noProof/>
          <w:szCs w:val="24"/>
        </w:rPr>
        <w:t xml:space="preserve">[13] </w:t>
      </w:r>
      <w:r w:rsidRPr="00403EF7">
        <w:rPr>
          <w:rFonts w:ascii="Times New Roman" w:hAnsi="Times New Roman" w:cs="Times New Roman"/>
          <w:noProof/>
          <w:szCs w:val="24"/>
        </w:rPr>
        <w:tab/>
        <w:t xml:space="preserve">SE Usman, VR Hapsari, ME SE, and MP Silvester, </w:t>
      </w:r>
      <w:r w:rsidRPr="00403EF7">
        <w:rPr>
          <w:rFonts w:ascii="Times New Roman" w:hAnsi="Times New Roman" w:cs="Times New Roman"/>
          <w:i/>
          <w:iCs/>
          <w:noProof/>
          <w:szCs w:val="24"/>
        </w:rPr>
        <w:t xml:space="preserve">Social Capital Textbook </w:t>
      </w:r>
      <w:r w:rsidRPr="00403EF7">
        <w:rPr>
          <w:rFonts w:ascii="Times New Roman" w:hAnsi="Times New Roman" w:cs="Times New Roman"/>
          <w:noProof/>
          <w:szCs w:val="24"/>
        </w:rPr>
        <w:t>. books.google.com, 2024. [Online]. Available: https://books.google.com/books?hl=en&amp;lr=&amp;id=5z8DEQAAQBAJ&amp;oi=fnd&amp;pg=PA7&amp;dq=social+capital+analysis+creativity+innovation+sustainability+of+business&amp;ots=0RNvnvdXDE&amp;sig=aeCxMz6YjVmroysvEKHv7WDor14</w:t>
      </w:r>
    </w:p>
    <w:p w:rsidR="00403EF7" w:rsidRPr="00403EF7" w:rsidRDefault="00403EF7" w:rsidP="004E3E40">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03EF7">
        <w:rPr>
          <w:rFonts w:ascii="Times New Roman" w:hAnsi="Times New Roman" w:cs="Times New Roman"/>
          <w:noProof/>
          <w:szCs w:val="24"/>
        </w:rPr>
        <w:t xml:space="preserve">[14] </w:t>
      </w:r>
      <w:r w:rsidRPr="00403EF7">
        <w:rPr>
          <w:rFonts w:ascii="Times New Roman" w:hAnsi="Times New Roman" w:cs="Times New Roman"/>
          <w:noProof/>
          <w:szCs w:val="24"/>
        </w:rPr>
        <w:tab/>
        <w:t xml:space="preserve">MS Alie, ET Oktaria, and U. Bakti, “Entrepreneurship Strategy Model: in Creative Economy Enterprises in Bandar Lampung City,” </w:t>
      </w:r>
      <w:r w:rsidRPr="00403EF7">
        <w:rPr>
          <w:rFonts w:ascii="Times New Roman" w:hAnsi="Times New Roman" w:cs="Times New Roman"/>
          <w:i/>
          <w:iCs/>
          <w:noProof/>
          <w:szCs w:val="24"/>
        </w:rPr>
        <w:t xml:space="preserve">Multidisciplinary Journal … </w:t>
      </w:r>
      <w:r w:rsidRPr="00403EF7">
        <w:rPr>
          <w:rFonts w:ascii="Times New Roman" w:hAnsi="Times New Roman" w:cs="Times New Roman"/>
          <w:noProof/>
          <w:szCs w:val="24"/>
        </w:rPr>
        <w:t>. ejournal.borobudur.ac.id, 2023. [Online]. Available: https://ejournal.borobudur.ac.id/index.php/jmb/article/download/1292/1043</w:t>
      </w:r>
    </w:p>
    <w:p w:rsidR="00403EF7" w:rsidRPr="00403EF7" w:rsidRDefault="00403EF7" w:rsidP="004E3E40">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03EF7">
        <w:rPr>
          <w:rFonts w:ascii="Times New Roman" w:hAnsi="Times New Roman" w:cs="Times New Roman"/>
          <w:noProof/>
          <w:szCs w:val="24"/>
        </w:rPr>
        <w:t xml:space="preserve">[15] </w:t>
      </w:r>
      <w:r w:rsidRPr="00403EF7">
        <w:rPr>
          <w:rFonts w:ascii="Times New Roman" w:hAnsi="Times New Roman" w:cs="Times New Roman"/>
          <w:noProof/>
          <w:szCs w:val="24"/>
        </w:rPr>
        <w:tab/>
        <w:t xml:space="preserve">Y. Iskandar, “The Influence of Social Capital, Financial Capability, Entrepreneurial Orientation on Sustainable Business Competitiveness and Its Implications on Performance …,” </w:t>
      </w:r>
      <w:r w:rsidRPr="00403EF7">
        <w:rPr>
          <w:rFonts w:ascii="Times New Roman" w:hAnsi="Times New Roman" w:cs="Times New Roman"/>
          <w:i/>
          <w:iCs/>
          <w:noProof/>
          <w:szCs w:val="24"/>
        </w:rPr>
        <w:t xml:space="preserve">Proceedings of the National Seminar … </w:t>
      </w:r>
      <w:r w:rsidRPr="00403EF7">
        <w:rPr>
          <w:rFonts w:ascii="Times New Roman" w:hAnsi="Times New Roman" w:cs="Times New Roman"/>
          <w:noProof/>
          <w:szCs w:val="24"/>
        </w:rPr>
        <w:t>. proceedings.senmabis.nusaputra.ac.id, 2022. [Online]. Available: https://prosiding.senmabis.nusaputra.ac.id/article/view/59</w:t>
      </w:r>
    </w:p>
    <w:p w:rsidR="00403EF7" w:rsidRPr="00403EF7" w:rsidRDefault="00403EF7" w:rsidP="004E3E40">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03EF7">
        <w:rPr>
          <w:rFonts w:ascii="Times New Roman" w:hAnsi="Times New Roman" w:cs="Times New Roman"/>
          <w:noProof/>
          <w:szCs w:val="24"/>
        </w:rPr>
        <w:t xml:space="preserve">[16] </w:t>
      </w:r>
      <w:r w:rsidRPr="00403EF7">
        <w:rPr>
          <w:rFonts w:ascii="Times New Roman" w:hAnsi="Times New Roman" w:cs="Times New Roman"/>
          <w:noProof/>
          <w:szCs w:val="24"/>
        </w:rPr>
        <w:tab/>
        <w:t xml:space="preserve">KF Ferine, A. Zaki, AO Cahyaningrum, and ..., “Enhancing the Competitiveness of MSMEs through Social Capital,” </w:t>
      </w:r>
      <w:r w:rsidRPr="00403EF7">
        <w:rPr>
          <w:rFonts w:ascii="Times New Roman" w:hAnsi="Times New Roman" w:cs="Times New Roman"/>
          <w:i/>
          <w:iCs/>
          <w:noProof/>
          <w:szCs w:val="24"/>
        </w:rPr>
        <w:t xml:space="preserve">Multidisciplinary Journal of … </w:t>
      </w:r>
      <w:r w:rsidRPr="00403EF7">
        <w:rPr>
          <w:rFonts w:ascii="Times New Roman" w:hAnsi="Times New Roman" w:cs="Times New Roman"/>
          <w:noProof/>
          <w:szCs w:val="24"/>
        </w:rPr>
        <w:t>. researchgate.net, 2023. [Online]. Available: https://www.researchgate.net/profile/Fioletta-Papilaya/publication/368900415_Enhancing_the_Competitiveness_of_UMKM_through_Social_Capital/links/64fad48f8ea93c20d226c109/Enhancing-the-Competitiveness-of-UMKM-through-Social-Capital.pdf</w:t>
      </w:r>
    </w:p>
    <w:p w:rsidR="00403EF7" w:rsidRPr="00403EF7" w:rsidRDefault="00403EF7" w:rsidP="004E3E40">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03EF7">
        <w:rPr>
          <w:rFonts w:ascii="Times New Roman" w:hAnsi="Times New Roman" w:cs="Times New Roman"/>
          <w:noProof/>
          <w:szCs w:val="24"/>
        </w:rPr>
        <w:t xml:space="preserve">[17] </w:t>
      </w:r>
      <w:r w:rsidRPr="00403EF7">
        <w:rPr>
          <w:rFonts w:ascii="Times New Roman" w:hAnsi="Times New Roman" w:cs="Times New Roman"/>
          <w:noProof/>
          <w:szCs w:val="24"/>
        </w:rPr>
        <w:tab/>
        <w:t xml:space="preserve">N. Aziza, N. Aprila, VN Sari, and ..., “Optimizing the Management of Village-Owned Enterprises (Bumdes) in Panca Mukti Village to Create a Creative Village,” </w:t>
      </w:r>
      <w:r w:rsidRPr="00403EF7">
        <w:rPr>
          <w:rFonts w:ascii="Times New Roman" w:hAnsi="Times New Roman" w:cs="Times New Roman"/>
          <w:i/>
          <w:iCs/>
          <w:noProof/>
          <w:szCs w:val="24"/>
        </w:rPr>
        <w:t xml:space="preserve">… Collaboration and Innovation. … </w:t>
      </w:r>
      <w:r w:rsidRPr="00403EF7">
        <w:rPr>
          <w:rFonts w:ascii="Times New Roman" w:hAnsi="Times New Roman" w:cs="Times New Roman"/>
          <w:noProof/>
          <w:szCs w:val="24"/>
        </w:rPr>
        <w:t>, 2024, [Online]. Available: https://journal.ppmi.web.id/index.php/JPKI2/article/view/614</w:t>
      </w:r>
    </w:p>
    <w:p w:rsidR="00403EF7" w:rsidRPr="00403EF7" w:rsidRDefault="00403EF7" w:rsidP="004E3E40">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03EF7">
        <w:rPr>
          <w:rFonts w:ascii="Times New Roman" w:hAnsi="Times New Roman" w:cs="Times New Roman"/>
          <w:noProof/>
          <w:szCs w:val="24"/>
        </w:rPr>
        <w:t xml:space="preserve">[18] </w:t>
      </w:r>
      <w:r w:rsidRPr="00403EF7">
        <w:rPr>
          <w:rFonts w:ascii="Times New Roman" w:hAnsi="Times New Roman" w:cs="Times New Roman"/>
          <w:noProof/>
          <w:szCs w:val="24"/>
        </w:rPr>
        <w:tab/>
        <w:t xml:space="preserve">A. Agustang and S. Samad, </w:t>
      </w:r>
      <w:r w:rsidRPr="00403EF7">
        <w:rPr>
          <w:rFonts w:ascii="Times New Roman" w:hAnsi="Times New Roman" w:cs="Times New Roman"/>
          <w:i/>
          <w:iCs/>
          <w:noProof/>
          <w:szCs w:val="24"/>
        </w:rPr>
        <w:t xml:space="preserve">WEAVING CRAFTS IN THE MUNA COMMUNITY (Case Study of the Role of Human Capital and Social Capital in the Reproduction of Weaving Culture in Muna Regency) </w:t>
      </w:r>
      <w:r w:rsidRPr="00403EF7">
        <w:rPr>
          <w:rFonts w:ascii="Times New Roman" w:hAnsi="Times New Roman" w:cs="Times New Roman"/>
          <w:noProof/>
          <w:szCs w:val="24"/>
        </w:rPr>
        <w:t>. osf.io, 2021. [Online]. Available: https://osf.io/preprints/4bksf/</w:t>
      </w:r>
    </w:p>
    <w:p w:rsidR="00403EF7" w:rsidRPr="00403EF7" w:rsidRDefault="00403EF7" w:rsidP="004E3E40">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03EF7">
        <w:rPr>
          <w:rFonts w:ascii="Times New Roman" w:hAnsi="Times New Roman" w:cs="Times New Roman"/>
          <w:noProof/>
          <w:szCs w:val="24"/>
        </w:rPr>
        <w:t xml:space="preserve">[19] </w:t>
      </w:r>
      <w:r w:rsidRPr="00403EF7">
        <w:rPr>
          <w:rFonts w:ascii="Times New Roman" w:hAnsi="Times New Roman" w:cs="Times New Roman"/>
          <w:noProof/>
          <w:szCs w:val="24"/>
        </w:rPr>
        <w:tab/>
        <w:t xml:space="preserve">CJ Hisyam, AI Maharani, and ..., “Analysis of Student Entrepreneurial Opportunities in the Midst of Economic Development in the Digital Era,” </w:t>
      </w:r>
      <w:r w:rsidRPr="00403EF7">
        <w:rPr>
          <w:rFonts w:ascii="Times New Roman" w:hAnsi="Times New Roman" w:cs="Times New Roman"/>
          <w:i/>
          <w:iCs/>
          <w:noProof/>
          <w:szCs w:val="24"/>
        </w:rPr>
        <w:t xml:space="preserve">J. … </w:t>
      </w:r>
      <w:r w:rsidRPr="00403EF7">
        <w:rPr>
          <w:rFonts w:ascii="Times New Roman" w:hAnsi="Times New Roman" w:cs="Times New Roman"/>
          <w:noProof/>
          <w:szCs w:val="24"/>
        </w:rPr>
        <w:t>, 2024, [Online]. Available: https://ejurnal.politeknikpratama.ac.id/index.php/jcsr/article/view/3843</w:t>
      </w:r>
    </w:p>
    <w:p w:rsidR="00403EF7" w:rsidRPr="00403EF7" w:rsidRDefault="00403EF7" w:rsidP="004E3E40">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03EF7">
        <w:rPr>
          <w:rFonts w:ascii="Times New Roman" w:hAnsi="Times New Roman" w:cs="Times New Roman"/>
          <w:noProof/>
          <w:szCs w:val="24"/>
        </w:rPr>
        <w:t xml:space="preserve">[20] </w:t>
      </w:r>
      <w:r w:rsidRPr="00403EF7">
        <w:rPr>
          <w:rFonts w:ascii="Times New Roman" w:hAnsi="Times New Roman" w:cs="Times New Roman"/>
          <w:noProof/>
          <w:szCs w:val="24"/>
        </w:rPr>
        <w:tab/>
        <w:t xml:space="preserve">P. Yulianti, R. Fahmy, H. Rahman, and ..., “Knowledge Management Analysis Using Big Data Models in MSME Social Media,” </w:t>
      </w:r>
      <w:r w:rsidRPr="00403EF7">
        <w:rPr>
          <w:rFonts w:ascii="Times New Roman" w:hAnsi="Times New Roman" w:cs="Times New Roman"/>
          <w:i/>
          <w:iCs/>
          <w:noProof/>
          <w:szCs w:val="24"/>
        </w:rPr>
        <w:t xml:space="preserve">J. Manaj. … </w:t>
      </w:r>
      <w:r w:rsidRPr="00403EF7">
        <w:rPr>
          <w:rFonts w:ascii="Times New Roman" w:hAnsi="Times New Roman" w:cs="Times New Roman"/>
          <w:noProof/>
          <w:szCs w:val="24"/>
        </w:rPr>
        <w:t>, 2023, [Online]. Available: https://ojs.unikom.ac.id/index.php/jamika/article/view/8682</w:t>
      </w:r>
    </w:p>
    <w:p w:rsidR="00403EF7" w:rsidRPr="00403EF7" w:rsidRDefault="00403EF7" w:rsidP="004E3E40">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03EF7">
        <w:rPr>
          <w:rFonts w:ascii="Times New Roman" w:hAnsi="Times New Roman" w:cs="Times New Roman"/>
          <w:noProof/>
          <w:szCs w:val="24"/>
        </w:rPr>
        <w:t xml:space="preserve">[21] </w:t>
      </w:r>
      <w:r w:rsidRPr="00403EF7">
        <w:rPr>
          <w:rFonts w:ascii="Times New Roman" w:hAnsi="Times New Roman" w:cs="Times New Roman"/>
          <w:noProof/>
          <w:szCs w:val="24"/>
        </w:rPr>
        <w:tab/>
        <w:t xml:space="preserve">O. Anggraini, “Social Capital Recapitalization and Creative Economy Development Based on Triple Helix in Yogyakarta in the New Normal Era,” </w:t>
      </w:r>
      <w:r w:rsidRPr="00403EF7">
        <w:rPr>
          <w:rFonts w:ascii="Times New Roman" w:hAnsi="Times New Roman" w:cs="Times New Roman"/>
          <w:i/>
          <w:iCs/>
          <w:noProof/>
          <w:szCs w:val="24"/>
        </w:rPr>
        <w:t xml:space="preserve">Proceedings of the National Seminar and Call for Papers … </w:t>
      </w:r>
      <w:r w:rsidRPr="00403EF7">
        <w:rPr>
          <w:rFonts w:ascii="Times New Roman" w:hAnsi="Times New Roman" w:cs="Times New Roman"/>
          <w:noProof/>
          <w:szCs w:val="24"/>
        </w:rPr>
        <w:t>. journal.ukrim.ac.id, 2021. [Online]. Available: http://journal.ukrim.ac.id/index.php/PFE/article/download/289/222</w:t>
      </w:r>
    </w:p>
    <w:p w:rsidR="00403EF7" w:rsidRPr="00403EF7" w:rsidRDefault="00403EF7" w:rsidP="004E3E40">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03EF7">
        <w:rPr>
          <w:rFonts w:ascii="Times New Roman" w:hAnsi="Times New Roman" w:cs="Times New Roman"/>
          <w:noProof/>
          <w:szCs w:val="24"/>
        </w:rPr>
        <w:t xml:space="preserve">[22] </w:t>
      </w:r>
      <w:r w:rsidRPr="00403EF7">
        <w:rPr>
          <w:rFonts w:ascii="Times New Roman" w:hAnsi="Times New Roman" w:cs="Times New Roman"/>
          <w:noProof/>
          <w:szCs w:val="24"/>
        </w:rPr>
        <w:tab/>
        <w:t xml:space="preserve">R. Matilda, H. Siregar, and M. Naim, “Social capital as an institutional strength in increasing entrepreneurial cooperation,” </w:t>
      </w:r>
      <w:r w:rsidRPr="00403EF7">
        <w:rPr>
          <w:rFonts w:ascii="Times New Roman" w:hAnsi="Times New Roman" w:cs="Times New Roman"/>
          <w:i/>
          <w:iCs/>
          <w:noProof/>
          <w:szCs w:val="24"/>
        </w:rPr>
        <w:t xml:space="preserve">J. Eksensi Pendidik. Luar … </w:t>
      </w:r>
      <w:r w:rsidRPr="00403EF7">
        <w:rPr>
          <w:rFonts w:ascii="Times New Roman" w:hAnsi="Times New Roman" w:cs="Times New Roman"/>
          <w:noProof/>
          <w:szCs w:val="24"/>
        </w:rPr>
        <w:t>, 2021, [Online]. Available: https://jurnal.untirta.ac.id/index.php/E-Plus/article/view/11423</w:t>
      </w:r>
    </w:p>
    <w:p w:rsidR="00403EF7" w:rsidRPr="00403EF7" w:rsidRDefault="00403EF7" w:rsidP="004E3E40">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03EF7">
        <w:rPr>
          <w:rFonts w:ascii="Times New Roman" w:hAnsi="Times New Roman" w:cs="Times New Roman"/>
          <w:noProof/>
          <w:szCs w:val="24"/>
        </w:rPr>
        <w:t xml:space="preserve">[23] </w:t>
      </w:r>
      <w:r w:rsidRPr="00403EF7">
        <w:rPr>
          <w:rFonts w:ascii="Times New Roman" w:hAnsi="Times New Roman" w:cs="Times New Roman"/>
          <w:noProof/>
          <w:szCs w:val="24"/>
        </w:rPr>
        <w:tab/>
        <w:t xml:space="preserve">NI Effendi, “Model for Improving the Performance of Non-Malay Ethnic MSME Entrepreneurs Through Social Capital in Bungo Regency (A Preliminary Research),” </w:t>
      </w:r>
      <w:r w:rsidRPr="00403EF7">
        <w:rPr>
          <w:rFonts w:ascii="Times New Roman" w:hAnsi="Times New Roman" w:cs="Times New Roman"/>
          <w:i/>
          <w:iCs/>
          <w:noProof/>
          <w:szCs w:val="24"/>
        </w:rPr>
        <w:t xml:space="preserve">J. Manaj. Science </w:t>
      </w:r>
      <w:r w:rsidRPr="00403EF7">
        <w:rPr>
          <w:rFonts w:ascii="Times New Roman" w:hAnsi="Times New Roman" w:cs="Times New Roman"/>
          <w:noProof/>
          <w:szCs w:val="24"/>
        </w:rPr>
        <w:t>, 2021, [Online]. Available: https://ojs.umb-bungo.ac.id/index.php/JMS/article/view/558</w:t>
      </w:r>
    </w:p>
    <w:p w:rsidR="00403EF7" w:rsidRPr="00403EF7" w:rsidRDefault="00403EF7" w:rsidP="004E3E40">
      <w:pPr>
        <w:widowControl w:val="0"/>
        <w:autoSpaceDE w:val="0"/>
        <w:autoSpaceDN w:val="0"/>
        <w:adjustRightInd w:val="0"/>
        <w:spacing w:after="0" w:line="240" w:lineRule="auto"/>
        <w:ind w:left="640" w:hanging="640"/>
        <w:jc w:val="both"/>
        <w:rPr>
          <w:rFonts w:ascii="Times New Roman" w:hAnsi="Times New Roman" w:cs="Times New Roman"/>
          <w:noProof/>
        </w:rPr>
      </w:pPr>
      <w:r w:rsidRPr="00403EF7">
        <w:rPr>
          <w:rFonts w:ascii="Times New Roman" w:hAnsi="Times New Roman" w:cs="Times New Roman"/>
          <w:noProof/>
          <w:szCs w:val="24"/>
        </w:rPr>
        <w:t xml:space="preserve">[24] </w:t>
      </w:r>
      <w:r w:rsidRPr="00403EF7">
        <w:rPr>
          <w:rFonts w:ascii="Times New Roman" w:hAnsi="Times New Roman" w:cs="Times New Roman"/>
          <w:noProof/>
          <w:szCs w:val="24"/>
        </w:rPr>
        <w:tab/>
        <w:t xml:space="preserve">D. Sugiyono, </w:t>
      </w:r>
      <w:r w:rsidRPr="00403EF7">
        <w:rPr>
          <w:rFonts w:ascii="Times New Roman" w:hAnsi="Times New Roman" w:cs="Times New Roman"/>
          <w:i/>
          <w:iCs/>
          <w:noProof/>
          <w:szCs w:val="24"/>
        </w:rPr>
        <w:t xml:space="preserve">Quantitative, Qualitative, and Action Research Methods </w:t>
      </w:r>
      <w:r w:rsidRPr="00403EF7">
        <w:rPr>
          <w:rFonts w:ascii="Times New Roman" w:hAnsi="Times New Roman" w:cs="Times New Roman"/>
          <w:noProof/>
          <w:szCs w:val="24"/>
        </w:rPr>
        <w:t>. 2013.</w:t>
      </w:r>
    </w:p>
    <w:p w:rsidR="002774F8" w:rsidRDefault="00F0674F" w:rsidP="004E3E40">
      <w:pPr>
        <w:spacing w:after="0" w:line="240" w:lineRule="auto"/>
        <w:jc w:val="both"/>
        <w:rPr>
          <w:rFonts w:ascii="Times New Roman" w:hAnsi="Times New Roman" w:cs="Times New Roman"/>
        </w:rPr>
      </w:pPr>
      <w:r>
        <w:rPr>
          <w:rFonts w:ascii="Times New Roman" w:hAnsi="Times New Roman" w:cs="Times New Roman"/>
        </w:rPr>
        <w:fldChar w:fldCharType="end"/>
      </w:r>
    </w:p>
    <w:p w:rsidR="00F0674F" w:rsidRDefault="00F0674F" w:rsidP="002774F8">
      <w:pPr>
        <w:spacing w:after="0" w:line="240" w:lineRule="auto"/>
        <w:rPr>
          <w:rFonts w:ascii="Times New Roman" w:hAnsi="Times New Roman" w:cs="Times New Roman"/>
        </w:rPr>
      </w:pPr>
    </w:p>
    <w:p w:rsidR="00F0674F" w:rsidRPr="002774F8" w:rsidRDefault="00F0674F" w:rsidP="002774F8">
      <w:pPr>
        <w:spacing w:after="0" w:line="240" w:lineRule="auto"/>
        <w:rPr>
          <w:rFonts w:ascii="Times New Roman" w:hAnsi="Times New Roman" w:cs="Times New Roman"/>
        </w:rPr>
      </w:pPr>
    </w:p>
    <w:p w:rsidR="00E87A48" w:rsidRPr="008F19CB" w:rsidRDefault="00E87A48" w:rsidP="00403EF7">
      <w:pPr>
        <w:pStyle w:val="NormalWeb"/>
        <w:spacing w:before="0" w:beforeAutospacing="0" w:after="0" w:afterAutospacing="0"/>
        <w:ind w:left="360"/>
        <w:jc w:val="both"/>
        <w:rPr>
          <w:sz w:val="22"/>
          <w:szCs w:val="22"/>
          <w:lang w:val="id-ID"/>
        </w:rPr>
      </w:pPr>
    </w:p>
    <w:p w:rsidR="008F19CB" w:rsidRDefault="008F19CB">
      <w:pPr>
        <w:rPr>
          <w:rFonts w:ascii="Times New Roman" w:hAnsi="Times New Roman" w:cs="Times New Roman"/>
        </w:rPr>
        <w:sectPr w:rsidR="008F19CB" w:rsidSect="008F19CB">
          <w:type w:val="continuous"/>
          <w:pgSz w:w="11906" w:h="16838" w:code="9"/>
          <w:pgMar w:top="1077" w:right="812" w:bottom="2438" w:left="812" w:header="709" w:footer="709" w:gutter="0"/>
          <w:cols w:num="2" w:space="708"/>
          <w:docGrid w:linePitch="360"/>
        </w:sectPr>
      </w:pPr>
    </w:p>
    <w:p w:rsidR="00A06E63" w:rsidRPr="00E87A48" w:rsidRDefault="00A06E63" w:rsidP="00A06E63">
      <w:pPr>
        <w:spacing w:after="0" w:line="240" w:lineRule="auto"/>
        <w:rPr>
          <w:rFonts w:ascii="Times New Roman" w:hAnsi="Times New Roman" w:cs="Times New Roman"/>
        </w:rPr>
      </w:pPr>
    </w:p>
    <w:sectPr w:rsidR="00A06E63" w:rsidRPr="00E87A48" w:rsidSect="00364B6D">
      <w:type w:val="continuous"/>
      <w:pgSz w:w="11906" w:h="16838" w:code="9"/>
      <w:pgMar w:top="1077" w:right="812" w:bottom="2438" w:left="81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C18" w:rsidRDefault="00930C18">
      <w:pPr>
        <w:spacing w:after="0" w:line="240" w:lineRule="auto"/>
      </w:pPr>
      <w:r>
        <w:separator/>
      </w:r>
    </w:p>
  </w:endnote>
  <w:endnote w:type="continuationSeparator" w:id="0">
    <w:p w:rsidR="00930C18" w:rsidRDefault="0093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938565"/>
      <w:docPartObj>
        <w:docPartGallery w:val="Page Numbers (Bottom of Page)"/>
        <w:docPartUnique/>
      </w:docPartObj>
    </w:sdtPr>
    <w:sdtEndPr>
      <w:rPr>
        <w:noProof/>
      </w:rPr>
    </w:sdtEndPr>
    <w:sdtContent>
      <w:p w:rsidR="008F7ECE" w:rsidRPr="0023729A" w:rsidRDefault="008F7ECE" w:rsidP="0023729A">
        <w:pPr>
          <w:pStyle w:val="Footer"/>
          <w:jc w:val="right"/>
          <w:rPr>
            <w:rFonts w:ascii="Times New Roman" w:hAnsi="Times New Roman" w:cs="Times New Roman"/>
          </w:rPr>
        </w:pPr>
        <w:r w:rsidRPr="0023729A">
          <w:rPr>
            <w:rFonts w:ascii="Times New Roman" w:hAnsi="Times New Roman" w:cs="Times New Roman"/>
            <w:sz w:val="20"/>
          </w:rPr>
          <w:fldChar w:fldCharType="begin"/>
        </w:r>
        <w:r w:rsidRPr="0023729A">
          <w:rPr>
            <w:rFonts w:ascii="Times New Roman" w:hAnsi="Times New Roman" w:cs="Times New Roman"/>
            <w:sz w:val="20"/>
          </w:rPr>
          <w:instrText xml:space="preserve"> PAGE   \* MERGEFORMAT </w:instrText>
        </w:r>
        <w:r w:rsidRPr="0023729A">
          <w:rPr>
            <w:rFonts w:ascii="Times New Roman" w:hAnsi="Times New Roman" w:cs="Times New Roman"/>
            <w:sz w:val="20"/>
          </w:rPr>
          <w:fldChar w:fldCharType="separate"/>
        </w:r>
        <w:r w:rsidR="00930C18" w:rsidRPr="00930C18">
          <w:rPr>
            <w:rFonts w:ascii="Times New Roman" w:hAnsi="Times New Roman" w:cs="Times New Roman"/>
            <w:noProof/>
            <w:sz w:val="24"/>
          </w:rPr>
          <w:t>1</w:t>
        </w:r>
        <w:r w:rsidRPr="0023729A">
          <w:rPr>
            <w:rFonts w:ascii="Times New Roman" w:hAnsi="Times New Roman" w:cs="Times New Roman"/>
            <w:noProof/>
            <w:sz w:val="20"/>
          </w:rPr>
          <w:fldChar w:fldCharType="end"/>
        </w:r>
      </w:p>
    </w:sdtContent>
  </w:sdt>
  <w:p w:rsidR="008F7ECE" w:rsidRPr="0023729A" w:rsidRDefault="008F7ECE" w:rsidP="0023729A">
    <w:pPr>
      <w:pStyle w:val="Footer"/>
      <w:rPr>
        <w:rFonts w:ascii="Times New Roman" w:hAnsi="Times New Roman" w:cs="Times New Roman"/>
        <w:sz w:val="18"/>
      </w:rPr>
    </w:pPr>
    <w:r w:rsidRPr="0023729A">
      <w:rPr>
        <w:rFonts w:ascii="Times New Roman" w:hAnsi="Times New Roman" w:cs="Times New Roman"/>
        <w:sz w:val="18"/>
      </w:rPr>
      <w:t>Copyright © 2019 BIEJ: Business Innovation &amp; Entrepreneurship Journal</w:t>
    </w:r>
  </w:p>
  <w:p w:rsidR="008F7ECE" w:rsidRPr="0023729A" w:rsidRDefault="008F7ECE" w:rsidP="0023729A">
    <w:pPr>
      <w:pStyle w:val="Footer"/>
      <w:rPr>
        <w:rFonts w:ascii="Times New Roman" w:hAnsi="Times New Roman" w:cs="Times New Roman"/>
        <w:sz w:val="20"/>
        <w:lang w:val="id-ID"/>
      </w:rPr>
    </w:pPr>
    <w:r w:rsidRPr="0023729A">
      <w:rPr>
        <w:rFonts w:ascii="Times New Roman" w:hAnsi="Times New Roman" w:cs="Times New Roman"/>
        <w:sz w:val="20"/>
        <w:lang w:val="id-ID"/>
      </w:rPr>
      <w:t>e-ISSN : 2684-8945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17139"/>
      <w:docPartObj>
        <w:docPartGallery w:val="Page Numbers (Bottom of Page)"/>
        <w:docPartUnique/>
      </w:docPartObj>
    </w:sdtPr>
    <w:sdtEndPr>
      <w:rPr>
        <w:noProof/>
      </w:rPr>
    </w:sdtEndPr>
    <w:sdtContent>
      <w:p w:rsidR="008F7ECE" w:rsidRDefault="008F7EC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F7ECE" w:rsidRDefault="008F7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C18" w:rsidRDefault="00930C18">
      <w:pPr>
        <w:spacing w:after="0" w:line="240" w:lineRule="auto"/>
      </w:pPr>
      <w:r>
        <w:separator/>
      </w:r>
    </w:p>
  </w:footnote>
  <w:footnote w:type="continuationSeparator" w:id="0">
    <w:p w:rsidR="00930C18" w:rsidRDefault="00930C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126597"/>
      <w:docPartObj>
        <w:docPartGallery w:val="Page Numbers (Top of Page)"/>
        <w:docPartUnique/>
      </w:docPartObj>
    </w:sdtPr>
    <w:sdtEndPr>
      <w:rPr>
        <w:noProof/>
      </w:rPr>
    </w:sdtEndPr>
    <w:sdtContent>
      <w:p w:rsidR="008F7ECE" w:rsidRDefault="008F7EC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8F7ECE" w:rsidRDefault="008F7E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ECE" w:rsidRPr="0023729A" w:rsidRDefault="008F7ECE" w:rsidP="0023729A">
    <w:pPr>
      <w:pStyle w:val="Header"/>
      <w:jc w:val="right"/>
      <w:rPr>
        <w:rFonts w:ascii="Times New Roman" w:hAnsi="Times New Roman" w:cs="Times New Roman"/>
        <w:lang w:val="id-ID"/>
      </w:rPr>
    </w:pPr>
    <w:r w:rsidRPr="0023729A">
      <w:rPr>
        <w:rFonts w:ascii="Times New Roman" w:hAnsi="Times New Roman" w:cs="Times New Roman"/>
        <w:noProof/>
        <w:sz w:val="20"/>
        <w:lang w:val="en-US"/>
      </w:rPr>
      <w:drawing>
        <wp:anchor distT="0" distB="0" distL="114300" distR="114300" simplePos="0" relativeHeight="251659264" behindDoc="0" locked="0" layoutInCell="1" allowOverlap="1" wp14:anchorId="20D36631" wp14:editId="69041DC5">
          <wp:simplePos x="0" y="0"/>
          <wp:positionH relativeFrom="margin">
            <wp:align>left</wp:align>
          </wp:positionH>
          <wp:positionV relativeFrom="paragraph">
            <wp:posOffset>-278764</wp:posOffset>
          </wp:positionV>
          <wp:extent cx="2340997" cy="495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ej 5.png"/>
                  <pic:cNvPicPr/>
                </pic:nvPicPr>
                <pic:blipFill rotWithShape="1">
                  <a:blip r:embed="rId1" cstate="print">
                    <a:extLst>
                      <a:ext uri="{28A0092B-C50C-407E-A947-70E740481C1C}">
                        <a14:useLocalDpi xmlns:a14="http://schemas.microsoft.com/office/drawing/2010/main" val="0"/>
                      </a:ext>
                    </a:extLst>
                  </a:blip>
                  <a:srcRect l="12400" t="34706" r="14511" b="44028"/>
                  <a:stretch/>
                </pic:blipFill>
                <pic:spPr bwMode="auto">
                  <a:xfrm>
                    <a:off x="0" y="0"/>
                    <a:ext cx="2340997"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3729A">
      <w:rPr>
        <w:rFonts w:ascii="Times New Roman" w:hAnsi="Times New Roman" w:cs="Times New Roman"/>
        <w:sz w:val="20"/>
      </w:rPr>
      <w:t xml:space="preserve">Volume </w:t>
    </w:r>
    <w:r>
      <w:rPr>
        <w:rFonts w:ascii="Times New Roman" w:hAnsi="Times New Roman" w:cs="Times New Roman"/>
        <w:sz w:val="20"/>
        <w:lang w:val="id-ID"/>
      </w:rPr>
      <w:t xml:space="preserve">X </w:t>
    </w:r>
    <w:r w:rsidRPr="0023729A">
      <w:rPr>
        <w:rFonts w:ascii="Times New Roman" w:hAnsi="Times New Roman" w:cs="Times New Roman"/>
        <w:sz w:val="20"/>
      </w:rPr>
      <w:t xml:space="preserve">No. </w:t>
    </w:r>
    <w:r>
      <w:rPr>
        <w:rFonts w:ascii="Times New Roman" w:hAnsi="Times New Roman" w:cs="Times New Roman"/>
        <w:sz w:val="20"/>
        <w:lang w:val="id-ID"/>
      </w:rPr>
      <w:t>X</w:t>
    </w:r>
    <w:r w:rsidRPr="0023729A">
      <w:rPr>
        <w:rFonts w:ascii="Times New Roman" w:hAnsi="Times New Roman" w:cs="Times New Roman"/>
        <w:sz w:val="20"/>
      </w:rPr>
      <w:t xml:space="preserve"> </w:t>
    </w:r>
    <w:r>
      <w:rPr>
        <w:rFonts w:ascii="Times New Roman" w:hAnsi="Times New Roman" w:cs="Times New Roman"/>
        <w:sz w:val="20"/>
        <w:lang w:val="id-ID"/>
      </w:rPr>
      <w:t>XXX</w:t>
    </w:r>
  </w:p>
  <w:p w:rsidR="008F7ECE" w:rsidRDefault="008F7ECE" w:rsidP="00237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7689F"/>
    <w:multiLevelType w:val="multilevel"/>
    <w:tmpl w:val="D784944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decimal"/>
      <w:lvlText w:val="%5)"/>
      <w:lvlJc w:val="left"/>
      <w:pPr>
        <w:ind w:left="4680" w:hanging="360"/>
      </w:pPr>
    </w:lvl>
    <w:lvl w:ilvl="5">
      <w:start w:val="1"/>
      <w:numFmt w:val="lowerLetter"/>
      <w:lvlText w:val="%6)"/>
      <w:lvlJc w:val="left"/>
      <w:pPr>
        <w:ind w:left="5580" w:hanging="36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15853E18"/>
    <w:multiLevelType w:val="multilevel"/>
    <w:tmpl w:val="13F02D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6D06B5B"/>
    <w:multiLevelType w:val="multilevel"/>
    <w:tmpl w:val="D784944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decimal"/>
      <w:lvlText w:val="%5)"/>
      <w:lvlJc w:val="left"/>
      <w:pPr>
        <w:ind w:left="4680" w:hanging="360"/>
      </w:pPr>
    </w:lvl>
    <w:lvl w:ilvl="5">
      <w:start w:val="1"/>
      <w:numFmt w:val="lowerLetter"/>
      <w:lvlText w:val="%6)"/>
      <w:lvlJc w:val="left"/>
      <w:pPr>
        <w:ind w:left="5580" w:hanging="36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nsid w:val="212F3622"/>
    <w:multiLevelType w:val="multilevel"/>
    <w:tmpl w:val="C9347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E9605A"/>
    <w:multiLevelType w:val="multilevel"/>
    <w:tmpl w:val="EF36819A"/>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i w:val="0"/>
      </w:rPr>
    </w:lvl>
    <w:lvl w:ilvl="2">
      <w:start w:val="2"/>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5">
    <w:nsid w:val="3130334B"/>
    <w:multiLevelType w:val="hybridMultilevel"/>
    <w:tmpl w:val="6A049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146299"/>
    <w:multiLevelType w:val="multilevel"/>
    <w:tmpl w:val="C9E60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5D5AAF"/>
    <w:multiLevelType w:val="hybridMultilevel"/>
    <w:tmpl w:val="FADC5C10"/>
    <w:lvl w:ilvl="0" w:tplc="7136BAD4">
      <w:start w:val="1"/>
      <w:numFmt w:val="upperRoman"/>
      <w:lvlText w:val="%1."/>
      <w:lvlJc w:val="left"/>
      <w:pPr>
        <w:ind w:left="720" w:hanging="720"/>
      </w:pPr>
      <w:rPr>
        <w:rFonts w:hint="default"/>
        <w:spacing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31968A9"/>
    <w:multiLevelType w:val="multilevel"/>
    <w:tmpl w:val="E640E9FC"/>
    <w:lvl w:ilvl="0">
      <w:start w:val="1"/>
      <w:numFmt w:val="decimal"/>
      <w:lvlText w:val="%1."/>
      <w:lvlJc w:val="left"/>
      <w:pPr>
        <w:ind w:left="360" w:hanging="36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4ADD32A1"/>
    <w:multiLevelType w:val="hybridMultilevel"/>
    <w:tmpl w:val="8FAC60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CF32D4D"/>
    <w:multiLevelType w:val="hybridMultilevel"/>
    <w:tmpl w:val="0E702D50"/>
    <w:lvl w:ilvl="0" w:tplc="AD668F12">
      <w:start w:val="1"/>
      <w:numFmt w:val="decimal"/>
      <w:lvlText w:val="%1."/>
      <w:lvlJc w:val="left"/>
      <w:pPr>
        <w:ind w:left="720" w:hanging="360"/>
      </w:pPr>
      <w:rPr>
        <w:rFonts w:ascii="Times New Roman" w:eastAsiaTheme="minorHAnsi"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1973F9"/>
    <w:multiLevelType w:val="hybridMultilevel"/>
    <w:tmpl w:val="B442F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AC0932"/>
    <w:multiLevelType w:val="hybridMultilevel"/>
    <w:tmpl w:val="8BBEA050"/>
    <w:lvl w:ilvl="0" w:tplc="58CCFB9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8CD1991"/>
    <w:multiLevelType w:val="multilevel"/>
    <w:tmpl w:val="FAF408F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5"/>
  </w:num>
  <w:num w:numId="3">
    <w:abstractNumId w:val="11"/>
  </w:num>
  <w:num w:numId="4">
    <w:abstractNumId w:val="1"/>
  </w:num>
  <w:num w:numId="5">
    <w:abstractNumId w:val="4"/>
  </w:num>
  <w:num w:numId="6">
    <w:abstractNumId w:val="9"/>
  </w:num>
  <w:num w:numId="7">
    <w:abstractNumId w:val="10"/>
  </w:num>
  <w:num w:numId="8">
    <w:abstractNumId w:val="12"/>
  </w:num>
  <w:num w:numId="9">
    <w:abstractNumId w:val="8"/>
  </w:num>
  <w:num w:numId="10">
    <w:abstractNumId w:val="0"/>
  </w:num>
  <w:num w:numId="11">
    <w:abstractNumId w:val="13"/>
  </w:num>
  <w:num w:numId="12">
    <w:abstractNumId w:val="3"/>
  </w:num>
  <w:num w:numId="13">
    <w:abstractNumId w:val="6"/>
  </w:num>
  <w:num w:numId="1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1C1"/>
    <w:rsid w:val="00000CB7"/>
    <w:rsid w:val="000233C2"/>
    <w:rsid w:val="00042A5D"/>
    <w:rsid w:val="00051D1F"/>
    <w:rsid w:val="00061E29"/>
    <w:rsid w:val="000A5DC8"/>
    <w:rsid w:val="000C1E80"/>
    <w:rsid w:val="000E38BD"/>
    <w:rsid w:val="0011275F"/>
    <w:rsid w:val="00115726"/>
    <w:rsid w:val="00182713"/>
    <w:rsid w:val="001C1639"/>
    <w:rsid w:val="00212BDB"/>
    <w:rsid w:val="002174B1"/>
    <w:rsid w:val="0023729A"/>
    <w:rsid w:val="002774F8"/>
    <w:rsid w:val="00297334"/>
    <w:rsid w:val="002C1631"/>
    <w:rsid w:val="003531B3"/>
    <w:rsid w:val="00364B6D"/>
    <w:rsid w:val="00403EF7"/>
    <w:rsid w:val="0041015D"/>
    <w:rsid w:val="00470090"/>
    <w:rsid w:val="004B3B1B"/>
    <w:rsid w:val="004E3E40"/>
    <w:rsid w:val="00523CB7"/>
    <w:rsid w:val="00571575"/>
    <w:rsid w:val="005D4373"/>
    <w:rsid w:val="006321E2"/>
    <w:rsid w:val="00653E87"/>
    <w:rsid w:val="006B1BAF"/>
    <w:rsid w:val="007B58F1"/>
    <w:rsid w:val="007C4B5D"/>
    <w:rsid w:val="007D1CE7"/>
    <w:rsid w:val="008F19CB"/>
    <w:rsid w:val="008F7ECE"/>
    <w:rsid w:val="00920F2F"/>
    <w:rsid w:val="00930C18"/>
    <w:rsid w:val="009365EE"/>
    <w:rsid w:val="00936830"/>
    <w:rsid w:val="00937065"/>
    <w:rsid w:val="00945471"/>
    <w:rsid w:val="00947EB5"/>
    <w:rsid w:val="0095192E"/>
    <w:rsid w:val="009801C1"/>
    <w:rsid w:val="00983569"/>
    <w:rsid w:val="009C5ADF"/>
    <w:rsid w:val="00A06E63"/>
    <w:rsid w:val="00A15E93"/>
    <w:rsid w:val="00A60317"/>
    <w:rsid w:val="00A629CE"/>
    <w:rsid w:val="00A85243"/>
    <w:rsid w:val="00AD406B"/>
    <w:rsid w:val="00AD60AC"/>
    <w:rsid w:val="00B23D4C"/>
    <w:rsid w:val="00B419B7"/>
    <w:rsid w:val="00B90BEC"/>
    <w:rsid w:val="00BC3DE9"/>
    <w:rsid w:val="00BF4C6E"/>
    <w:rsid w:val="00C12B0E"/>
    <w:rsid w:val="00C53273"/>
    <w:rsid w:val="00CE5CD6"/>
    <w:rsid w:val="00CF2144"/>
    <w:rsid w:val="00CF379C"/>
    <w:rsid w:val="00D0371B"/>
    <w:rsid w:val="00D10B73"/>
    <w:rsid w:val="00D2334A"/>
    <w:rsid w:val="00D3638F"/>
    <w:rsid w:val="00D51F03"/>
    <w:rsid w:val="00D646EA"/>
    <w:rsid w:val="00D76B8B"/>
    <w:rsid w:val="00DB57FF"/>
    <w:rsid w:val="00DC3429"/>
    <w:rsid w:val="00E1235D"/>
    <w:rsid w:val="00E1716A"/>
    <w:rsid w:val="00E232F5"/>
    <w:rsid w:val="00E26075"/>
    <w:rsid w:val="00E53B09"/>
    <w:rsid w:val="00E70F55"/>
    <w:rsid w:val="00E87A48"/>
    <w:rsid w:val="00EB7C02"/>
    <w:rsid w:val="00EC0663"/>
    <w:rsid w:val="00EF4DC5"/>
    <w:rsid w:val="00F0674F"/>
    <w:rsid w:val="00F81881"/>
    <w:rsid w:val="00F84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29EEEB-151A-4AE3-BEEA-00A459CC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60AC"/>
    <w:pPr>
      <w:keepNext/>
      <w:keepLines/>
      <w:spacing w:before="240" w:after="0"/>
      <w:jc w:val="center"/>
      <w:outlineLvl w:val="0"/>
    </w:pPr>
    <w:rPr>
      <w:rFonts w:ascii="Times New Roman" w:eastAsia="Times New Roman" w:hAnsi="Times New Roman" w:cs="Times New Roman"/>
      <w:b/>
      <w:sz w:val="24"/>
      <w:szCs w:val="32"/>
      <w:lang w:eastAsia="x-none"/>
    </w:rPr>
  </w:style>
  <w:style w:type="paragraph" w:styleId="Heading2">
    <w:name w:val="heading 2"/>
    <w:basedOn w:val="Normal"/>
    <w:next w:val="Normal"/>
    <w:link w:val="Heading2Char"/>
    <w:uiPriority w:val="9"/>
    <w:unhideWhenUsed/>
    <w:qFormat/>
    <w:rsid w:val="00AD60AC"/>
    <w:pPr>
      <w:keepNext/>
      <w:keepLines/>
      <w:spacing w:before="40" w:after="0"/>
      <w:outlineLvl w:val="1"/>
    </w:pPr>
    <w:rPr>
      <w:rFonts w:ascii="Times New Roman" w:eastAsia="Times New Roman" w:hAnsi="Times New Roman" w:cs="Times New Roman"/>
      <w:b/>
      <w:sz w:val="24"/>
      <w:szCs w:val="26"/>
      <w:lang w:eastAsia="x-none"/>
    </w:rPr>
  </w:style>
  <w:style w:type="paragraph" w:styleId="Heading3">
    <w:name w:val="heading 3"/>
    <w:basedOn w:val="Normal"/>
    <w:next w:val="Normal"/>
    <w:link w:val="Heading3Char"/>
    <w:uiPriority w:val="99"/>
    <w:unhideWhenUsed/>
    <w:qFormat/>
    <w:rsid w:val="00D3638F"/>
    <w:pPr>
      <w:keepNext/>
      <w:keepLines/>
      <w:spacing w:before="200" w:after="0" w:line="276" w:lineRule="auto"/>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AD60A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2"/>
    <w:next w:val="Heading2"/>
    <w:link w:val="Heading5Char"/>
    <w:uiPriority w:val="9"/>
    <w:unhideWhenUsed/>
    <w:qFormat/>
    <w:rsid w:val="00AD60AC"/>
    <w:pPr>
      <w:spacing w:before="200"/>
      <w:outlineLvl w:val="4"/>
    </w:pPr>
  </w:style>
  <w:style w:type="paragraph" w:styleId="Heading6">
    <w:name w:val="heading 6"/>
    <w:basedOn w:val="Heading5"/>
    <w:next w:val="Heading5"/>
    <w:link w:val="Heading6Char"/>
    <w:uiPriority w:val="9"/>
    <w:unhideWhenUsed/>
    <w:qFormat/>
    <w:rsid w:val="00AD60AC"/>
    <w:pPr>
      <w:outlineLvl w:val="5"/>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0AC"/>
    <w:rPr>
      <w:rFonts w:ascii="Times New Roman" w:eastAsia="Times New Roman" w:hAnsi="Times New Roman" w:cs="Times New Roman"/>
      <w:b/>
      <w:sz w:val="24"/>
      <w:szCs w:val="32"/>
      <w:lang w:val="en" w:eastAsia="x-none"/>
    </w:rPr>
  </w:style>
  <w:style w:type="character" w:customStyle="1" w:styleId="Heading2Char">
    <w:name w:val="Heading 2 Char"/>
    <w:basedOn w:val="DefaultParagraphFont"/>
    <w:link w:val="Heading2"/>
    <w:uiPriority w:val="9"/>
    <w:rsid w:val="00AD60AC"/>
    <w:rPr>
      <w:rFonts w:ascii="Times New Roman" w:eastAsia="Times New Roman" w:hAnsi="Times New Roman" w:cs="Times New Roman"/>
      <w:b/>
      <w:sz w:val="24"/>
      <w:szCs w:val="26"/>
      <w:lang w:val="en" w:eastAsia="x-none"/>
    </w:rPr>
  </w:style>
  <w:style w:type="character" w:customStyle="1" w:styleId="Heading3Char">
    <w:name w:val="Heading 3 Char"/>
    <w:basedOn w:val="DefaultParagraphFont"/>
    <w:link w:val="Heading3"/>
    <w:uiPriority w:val="9"/>
    <w:rsid w:val="00D3638F"/>
    <w:rPr>
      <w:rFonts w:ascii="Times New Roman" w:eastAsiaTheme="majorEastAsia" w:hAnsi="Times New Roman" w:cstheme="majorBidi"/>
      <w:b/>
      <w:bCs/>
      <w:color w:val="000000" w:themeColor="text1"/>
      <w:sz w:val="24"/>
      <w:lang w:val="en"/>
    </w:rPr>
  </w:style>
  <w:style w:type="character" w:customStyle="1" w:styleId="Heading4Char">
    <w:name w:val="Heading 4 Char"/>
    <w:basedOn w:val="DefaultParagraphFont"/>
    <w:link w:val="Heading4"/>
    <w:uiPriority w:val="9"/>
    <w:rsid w:val="00AD60A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AD60AC"/>
    <w:rPr>
      <w:rFonts w:ascii="Times New Roman" w:eastAsia="Times New Roman" w:hAnsi="Times New Roman" w:cs="Times New Roman"/>
      <w:b/>
      <w:sz w:val="24"/>
      <w:szCs w:val="26"/>
      <w:lang w:val="en" w:eastAsia="x-none"/>
    </w:rPr>
  </w:style>
  <w:style w:type="character" w:customStyle="1" w:styleId="Heading6Char">
    <w:name w:val="Heading 6 Char"/>
    <w:basedOn w:val="DefaultParagraphFont"/>
    <w:link w:val="Heading6"/>
    <w:uiPriority w:val="9"/>
    <w:rsid w:val="00AD60AC"/>
    <w:rPr>
      <w:rFonts w:ascii="Times New Roman" w:eastAsia="Times New Roman" w:hAnsi="Times New Roman" w:cs="Times New Roman"/>
      <w:b/>
      <w:iCs/>
      <w:sz w:val="24"/>
      <w:szCs w:val="26"/>
      <w:lang w:val="en" w:eastAsia="x-none"/>
    </w:rPr>
  </w:style>
  <w:style w:type="paragraph" w:styleId="ListParagraph">
    <w:name w:val="List Paragraph"/>
    <w:aliases w:val="SUMBER,anak bab,spasi 2 taiiii,Body of text,List Paragraph1,SUB SUB 32,normal"/>
    <w:basedOn w:val="Normal"/>
    <w:link w:val="ListParagraphChar"/>
    <w:uiPriority w:val="34"/>
    <w:qFormat/>
    <w:rsid w:val="007C4B5D"/>
    <w:pPr>
      <w:ind w:left="720"/>
      <w:contextualSpacing/>
    </w:pPr>
  </w:style>
  <w:style w:type="character" w:customStyle="1" w:styleId="ListParagraphChar">
    <w:name w:val="List Paragraph Char"/>
    <w:aliases w:val="SUMBER Char,anak bab Char,spasi 2 taiiii Char,Body of text Char,List Paragraph1 Char,SUB SUB 32 Char,normal Char"/>
    <w:link w:val="ListParagraph"/>
    <w:uiPriority w:val="34"/>
    <w:locked/>
    <w:rsid w:val="00061E29"/>
  </w:style>
  <w:style w:type="paragraph" w:styleId="Header">
    <w:name w:val="header"/>
    <w:basedOn w:val="Normal"/>
    <w:link w:val="HeaderChar"/>
    <w:uiPriority w:val="99"/>
    <w:unhideWhenUsed/>
    <w:rsid w:val="00061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E29"/>
  </w:style>
  <w:style w:type="paragraph" w:styleId="Footer">
    <w:name w:val="footer"/>
    <w:basedOn w:val="Normal"/>
    <w:link w:val="FooterChar"/>
    <w:uiPriority w:val="99"/>
    <w:unhideWhenUsed/>
    <w:rsid w:val="00061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E29"/>
  </w:style>
  <w:style w:type="table" w:styleId="TableGrid">
    <w:name w:val="Table Grid"/>
    <w:basedOn w:val="TableNormal"/>
    <w:uiPriority w:val="59"/>
    <w:rsid w:val="00061E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61E29"/>
    <w:pPr>
      <w:spacing w:after="200" w:line="240" w:lineRule="auto"/>
    </w:pPr>
    <w:rPr>
      <w:rFonts w:ascii="Times New Roman" w:hAnsi="Times New Roman"/>
      <w:i/>
      <w:iCs/>
      <w:color w:val="44546A" w:themeColor="text2"/>
      <w:sz w:val="18"/>
      <w:szCs w:val="18"/>
    </w:rPr>
  </w:style>
  <w:style w:type="paragraph" w:styleId="NormalWeb">
    <w:name w:val="Normal (Web)"/>
    <w:basedOn w:val="Normal"/>
    <w:uiPriority w:val="99"/>
    <w:unhideWhenUsed/>
    <w:rsid w:val="00AD60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AD60AC"/>
    <w:rPr>
      <w:rFonts w:ascii="Tahoma" w:eastAsia="Calibri" w:hAnsi="Tahoma" w:cs="Times New Roman"/>
      <w:sz w:val="16"/>
      <w:szCs w:val="16"/>
      <w:lang w:val="en" w:eastAsia="x-none"/>
    </w:rPr>
  </w:style>
  <w:style w:type="paragraph" w:styleId="BalloonText">
    <w:name w:val="Balloon Text"/>
    <w:basedOn w:val="Normal"/>
    <w:link w:val="BalloonTextChar"/>
    <w:uiPriority w:val="99"/>
    <w:semiHidden/>
    <w:unhideWhenUsed/>
    <w:rsid w:val="00AD60AC"/>
    <w:pPr>
      <w:spacing w:after="0" w:line="240" w:lineRule="auto"/>
    </w:pPr>
    <w:rPr>
      <w:rFonts w:ascii="Tahoma" w:eastAsia="Calibri" w:hAnsi="Tahoma" w:cs="Times New Roman"/>
      <w:sz w:val="16"/>
      <w:szCs w:val="16"/>
      <w:lang w:eastAsia="x-none"/>
    </w:rPr>
  </w:style>
  <w:style w:type="paragraph" w:styleId="TOCHeading">
    <w:name w:val="TOC Heading"/>
    <w:basedOn w:val="Heading1"/>
    <w:next w:val="Normal"/>
    <w:uiPriority w:val="39"/>
    <w:unhideWhenUsed/>
    <w:qFormat/>
    <w:rsid w:val="00AD60AC"/>
    <w:pPr>
      <w:spacing w:before="480" w:line="276" w:lineRule="auto"/>
      <w:jc w:val="left"/>
      <w:outlineLvl w:val="9"/>
    </w:pPr>
    <w:rPr>
      <w:rFonts w:ascii="Calibri Light" w:hAnsi="Calibri Light"/>
      <w:bCs/>
      <w:color w:val="2E74B5"/>
      <w:sz w:val="28"/>
      <w:szCs w:val="28"/>
      <w:lang w:eastAsia="ja-JP"/>
    </w:rPr>
  </w:style>
  <w:style w:type="paragraph" w:styleId="TOC1">
    <w:name w:val="toc 1"/>
    <w:basedOn w:val="Normal"/>
    <w:next w:val="Normal"/>
    <w:autoRedefine/>
    <w:uiPriority w:val="39"/>
    <w:unhideWhenUsed/>
    <w:qFormat/>
    <w:rsid w:val="00AD60AC"/>
    <w:pPr>
      <w:tabs>
        <w:tab w:val="left" w:pos="1260"/>
        <w:tab w:val="right" w:leader="dot" w:pos="8190"/>
      </w:tabs>
      <w:spacing w:after="0" w:line="240" w:lineRule="auto"/>
      <w:ind w:left="900" w:hanging="900"/>
    </w:pPr>
    <w:rPr>
      <w:rFonts w:ascii="Times New Roman" w:eastAsia="Calibri" w:hAnsi="Times New Roman" w:cs="Times New Roman"/>
      <w:b/>
      <w:noProof/>
      <w:sz w:val="24"/>
    </w:rPr>
  </w:style>
  <w:style w:type="paragraph" w:styleId="TOC2">
    <w:name w:val="toc 2"/>
    <w:basedOn w:val="Normal"/>
    <w:next w:val="Normal"/>
    <w:autoRedefine/>
    <w:uiPriority w:val="39"/>
    <w:unhideWhenUsed/>
    <w:qFormat/>
    <w:rsid w:val="00AD60AC"/>
    <w:pPr>
      <w:tabs>
        <w:tab w:val="left" w:pos="900"/>
        <w:tab w:val="right" w:leader="dot" w:pos="8190"/>
      </w:tabs>
      <w:spacing w:after="0" w:line="240" w:lineRule="auto"/>
      <w:ind w:left="1350" w:right="342" w:hanging="450"/>
      <w:jc w:val="both"/>
    </w:pPr>
    <w:rPr>
      <w:rFonts w:ascii="Times New Roman" w:eastAsia="Calibri" w:hAnsi="Times New Roman" w:cs="Times New Roman"/>
      <w:sz w:val="24"/>
    </w:rPr>
  </w:style>
  <w:style w:type="paragraph" w:styleId="TOC3">
    <w:name w:val="toc 3"/>
    <w:basedOn w:val="Normal"/>
    <w:next w:val="Normal"/>
    <w:autoRedefine/>
    <w:uiPriority w:val="39"/>
    <w:unhideWhenUsed/>
    <w:qFormat/>
    <w:rsid w:val="00AD60AC"/>
    <w:pPr>
      <w:tabs>
        <w:tab w:val="left" w:pos="1980"/>
        <w:tab w:val="right" w:leader="dot" w:pos="8370"/>
      </w:tabs>
      <w:spacing w:after="0" w:line="240" w:lineRule="auto"/>
      <w:ind w:left="1980" w:right="72" w:hanging="630"/>
      <w:jc w:val="both"/>
    </w:pPr>
    <w:rPr>
      <w:rFonts w:ascii="Times New Roman" w:eastAsia="Calibri" w:hAnsi="Times New Roman" w:cs="Times New Roman"/>
      <w:sz w:val="24"/>
    </w:rPr>
  </w:style>
  <w:style w:type="character" w:styleId="Hyperlink">
    <w:name w:val="Hyperlink"/>
    <w:uiPriority w:val="99"/>
    <w:unhideWhenUsed/>
    <w:rsid w:val="00AD60AC"/>
    <w:rPr>
      <w:color w:val="0563C1"/>
      <w:u w:val="single"/>
    </w:rPr>
  </w:style>
  <w:style w:type="paragraph" w:styleId="TableofFigures">
    <w:name w:val="table of figures"/>
    <w:basedOn w:val="Normal"/>
    <w:next w:val="Normal"/>
    <w:uiPriority w:val="99"/>
    <w:unhideWhenUsed/>
    <w:rsid w:val="00AD60AC"/>
    <w:pPr>
      <w:spacing w:after="0"/>
    </w:pPr>
    <w:rPr>
      <w:rFonts w:ascii="Times New Roman" w:eastAsia="Calibri" w:hAnsi="Times New Roman" w:cs="Times New Roman"/>
      <w:sz w:val="24"/>
    </w:rPr>
  </w:style>
  <w:style w:type="paragraph" w:styleId="BodyText">
    <w:name w:val="Body Text"/>
    <w:basedOn w:val="Normal"/>
    <w:link w:val="BodyTextChar"/>
    <w:uiPriority w:val="1"/>
    <w:qFormat/>
    <w:rsid w:val="00AD60AC"/>
    <w:pPr>
      <w:widowControl w:val="0"/>
      <w:spacing w:before="150" w:after="0" w:line="240" w:lineRule="auto"/>
      <w:ind w:left="106"/>
    </w:pPr>
    <w:rPr>
      <w:rFonts w:ascii="Times New Roman" w:eastAsia="Times New Roman" w:hAnsi="Times New Roman" w:cs="Times New Roman"/>
      <w:sz w:val="20"/>
      <w:szCs w:val="20"/>
      <w:lang w:eastAsia="x-none"/>
    </w:rPr>
  </w:style>
  <w:style w:type="character" w:customStyle="1" w:styleId="BodyTextChar">
    <w:name w:val="Body Text Char"/>
    <w:basedOn w:val="DefaultParagraphFont"/>
    <w:link w:val="BodyText"/>
    <w:uiPriority w:val="1"/>
    <w:rsid w:val="00AD60AC"/>
    <w:rPr>
      <w:rFonts w:ascii="Times New Roman" w:eastAsia="Times New Roman" w:hAnsi="Times New Roman" w:cs="Times New Roman"/>
      <w:sz w:val="20"/>
      <w:szCs w:val="20"/>
      <w:lang w:val="en" w:eastAsia="x-none"/>
    </w:rPr>
  </w:style>
  <w:style w:type="paragraph" w:customStyle="1" w:styleId="Default">
    <w:name w:val="Default"/>
    <w:rsid w:val="00AD6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2Char">
    <w:name w:val="Body Text 2 Char"/>
    <w:basedOn w:val="DefaultParagraphFont"/>
    <w:link w:val="BodyText2"/>
    <w:uiPriority w:val="99"/>
    <w:semiHidden/>
    <w:rsid w:val="00AD60AC"/>
    <w:rPr>
      <w:rFonts w:ascii="Times New Roman" w:eastAsia="Calibri" w:hAnsi="Times New Roman" w:cs="Times New Roman"/>
      <w:sz w:val="24"/>
      <w:szCs w:val="20"/>
      <w:lang w:val="en" w:eastAsia="x-none"/>
    </w:rPr>
  </w:style>
  <w:style w:type="paragraph" w:styleId="BodyText2">
    <w:name w:val="Body Text 2"/>
    <w:basedOn w:val="Normal"/>
    <w:link w:val="BodyText2Char"/>
    <w:uiPriority w:val="99"/>
    <w:semiHidden/>
    <w:unhideWhenUsed/>
    <w:rsid w:val="00AD60AC"/>
    <w:pPr>
      <w:spacing w:after="120" w:line="480" w:lineRule="auto"/>
    </w:pPr>
    <w:rPr>
      <w:rFonts w:ascii="Times New Roman" w:eastAsia="Calibri" w:hAnsi="Times New Roman" w:cs="Times New Roman"/>
      <w:sz w:val="24"/>
      <w:szCs w:val="20"/>
      <w:lang w:eastAsia="x-none"/>
    </w:rPr>
  </w:style>
  <w:style w:type="character" w:customStyle="1" w:styleId="DocumentMapChar">
    <w:name w:val="Document Map Char"/>
    <w:basedOn w:val="DefaultParagraphFont"/>
    <w:link w:val="DocumentMap"/>
    <w:uiPriority w:val="99"/>
    <w:semiHidden/>
    <w:rsid w:val="00AD60AC"/>
    <w:rPr>
      <w:rFonts w:ascii="Tahoma" w:eastAsia="Calibri" w:hAnsi="Tahoma" w:cs="Tahoma"/>
      <w:sz w:val="16"/>
      <w:szCs w:val="16"/>
    </w:rPr>
  </w:style>
  <w:style w:type="paragraph" w:styleId="DocumentMap">
    <w:name w:val="Document Map"/>
    <w:basedOn w:val="Normal"/>
    <w:link w:val="DocumentMapChar"/>
    <w:uiPriority w:val="99"/>
    <w:semiHidden/>
    <w:unhideWhenUsed/>
    <w:rsid w:val="00AD60AC"/>
    <w:rPr>
      <w:rFonts w:ascii="Tahoma" w:eastAsia="Calibri" w:hAnsi="Tahoma" w:cs="Tahoma"/>
      <w:sz w:val="16"/>
      <w:szCs w:val="16"/>
    </w:rPr>
  </w:style>
  <w:style w:type="character" w:customStyle="1" w:styleId="longtext">
    <w:name w:val="long_text"/>
    <w:rsid w:val="00AD60AC"/>
  </w:style>
  <w:style w:type="paragraph" w:styleId="NoSpacing">
    <w:name w:val="No Spacing"/>
    <w:aliases w:val="Normal1"/>
    <w:link w:val="NoSpacingChar"/>
    <w:uiPriority w:val="1"/>
    <w:qFormat/>
    <w:rsid w:val="00AD60AC"/>
    <w:pPr>
      <w:spacing w:after="0" w:line="240" w:lineRule="auto"/>
    </w:pPr>
    <w:rPr>
      <w:rFonts w:ascii="Calibri" w:eastAsia="Calibri" w:hAnsi="Calibri" w:cs="Times New Roman"/>
    </w:rPr>
  </w:style>
  <w:style w:type="character" w:customStyle="1" w:styleId="NoSpacingChar">
    <w:name w:val="No Spacing Char"/>
    <w:aliases w:val="Normal1 Char"/>
    <w:link w:val="NoSpacing"/>
    <w:uiPriority w:val="1"/>
    <w:locked/>
    <w:rsid w:val="00AD60AC"/>
    <w:rPr>
      <w:rFonts w:ascii="Calibri" w:eastAsia="Calibri" w:hAnsi="Calibri" w:cs="Times New Roman"/>
    </w:rPr>
  </w:style>
  <w:style w:type="character" w:styleId="Strong">
    <w:name w:val="Strong"/>
    <w:basedOn w:val="DefaultParagraphFont"/>
    <w:uiPriority w:val="22"/>
    <w:qFormat/>
    <w:rsid w:val="002774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77020-8E81-49A7-8070-6698296A5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9619</Words>
  <Characters>54831</Characters>
  <Application>Microsoft Office Word</Application>
  <DocSecurity>0</DocSecurity>
  <Lines>456</Lines>
  <Paragraphs>128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Classical Assumption Test</vt:lpstr>
      <vt:lpstr>        Analysis of the Influence of Social Capital on Business Sustainability Post Covi</vt:lpstr>
      <vt:lpstr>        Analysis of the Influence of Creativity on Business Sustainability Post Covid 19</vt:lpstr>
      <vt:lpstr>        Analysis of the Influence of Innovation on Business Sustainability Post Covid 19</vt:lpstr>
    </vt:vector>
  </TitlesOfParts>
  <Company>HP</Company>
  <LinksUpToDate>false</LinksUpToDate>
  <CharactersWithSpaces>64322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Fakultas KWU</dc:creator>
  <cp:keywords/>
  <dc:description/>
  <cp:lastModifiedBy>Windows User</cp:lastModifiedBy>
  <cp:revision>2</cp:revision>
  <dcterms:created xsi:type="dcterms:W3CDTF">2025-05-28T01:54:00Z</dcterms:created>
  <dcterms:modified xsi:type="dcterms:W3CDTF">2025-05-28T01:54:00Z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f3a80f67-8584-3764-95f4-455409aa755f</vt:lpwstr>
  </property>
  <property fmtid="{D5CDD505-2E9C-101B-9397-08002B2CF9AE}" pid="24" name="Mendeley Citation Style_1">
    <vt:lpwstr>http://www.zotero.org/styles/ieee</vt:lpwstr>
  </property>
</Properties>
</file>